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05" w:rsidRDefault="00F67041" w:rsidP="00F67041">
      <w:pPr>
        <w:tabs>
          <w:tab w:val="left" w:pos="9072"/>
        </w:tabs>
        <w:spacing w:after="0" w:line="240" w:lineRule="atLeast"/>
        <w:ind w:left="142"/>
        <w:jc w:val="both"/>
        <w:rPr>
          <w:sz w:val="16"/>
          <w:szCs w:val="16"/>
        </w:rPr>
      </w:pPr>
      <w:r>
        <w:rPr>
          <w:sz w:val="16"/>
          <w:szCs w:val="16"/>
        </w:rPr>
        <w:t>v.3.04</w:t>
      </w:r>
    </w:p>
    <w:p w:rsidR="006A1805" w:rsidRPr="006A1805" w:rsidRDefault="006A1805" w:rsidP="00BD7106">
      <w:pPr>
        <w:tabs>
          <w:tab w:val="left" w:pos="9072"/>
        </w:tabs>
        <w:spacing w:after="0" w:line="240" w:lineRule="atLeast"/>
        <w:ind w:left="7200"/>
        <w:rPr>
          <w:sz w:val="16"/>
          <w:szCs w:val="16"/>
        </w:rPr>
      </w:pPr>
    </w:p>
    <w:p w:rsidR="00B54C19" w:rsidRDefault="00BD7106" w:rsidP="00F67041">
      <w:pPr>
        <w:tabs>
          <w:tab w:val="left" w:pos="9072"/>
        </w:tabs>
        <w:spacing w:after="0" w:line="240" w:lineRule="atLeast"/>
        <w:ind w:left="142"/>
      </w:pPr>
      <w:r>
        <w:rPr>
          <w:rFonts w:eastAsiaTheme="minorHAnsi"/>
          <w:noProof/>
          <w:sz w:val="24"/>
          <w:lang w:val="en-US"/>
        </w:rPr>
        <w:drawing>
          <wp:inline distT="0" distB="0" distL="0" distR="0" wp14:anchorId="74482178" wp14:editId="0E38DD3A">
            <wp:extent cx="2298785" cy="1266825"/>
            <wp:effectExtent l="0" t="0" r="6350" b="0"/>
            <wp:docPr id="15" name="Picture 15"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485" cy="1272171"/>
                    </a:xfrm>
                    <a:prstGeom prst="rect">
                      <a:avLst/>
                    </a:prstGeom>
                    <a:noFill/>
                    <a:ln>
                      <a:noFill/>
                    </a:ln>
                  </pic:spPr>
                </pic:pic>
              </a:graphicData>
            </a:graphic>
          </wp:inline>
        </w:drawing>
      </w:r>
    </w:p>
    <w:p w:rsidR="00BD7106" w:rsidRDefault="00BD7106" w:rsidP="00BD7106">
      <w:pPr>
        <w:tabs>
          <w:tab w:val="left" w:pos="9072"/>
        </w:tabs>
        <w:spacing w:after="0" w:line="240" w:lineRule="atLeast"/>
        <w:ind w:left="7200"/>
      </w:pPr>
    </w:p>
    <w:p w:rsidR="00DE1770" w:rsidRDefault="00DE1770" w:rsidP="00CA2398">
      <w:pPr>
        <w:jc w:val="center"/>
        <w:rPr>
          <w:lang w:val="en-GB"/>
        </w:rPr>
      </w:pPr>
    </w:p>
    <w:p w:rsidR="00CA2398" w:rsidRDefault="00CA2398" w:rsidP="00CA2398">
      <w:pPr>
        <w:jc w:val="center"/>
        <w:rPr>
          <w:lang w:val="en-GB"/>
        </w:rPr>
      </w:pPr>
    </w:p>
    <w:p w:rsidR="00B05173" w:rsidRPr="00F67041" w:rsidRDefault="00996084" w:rsidP="00710268">
      <w:pPr>
        <w:pStyle w:val="Title"/>
        <w:tabs>
          <w:tab w:val="center" w:pos="4536"/>
          <w:tab w:val="right" w:pos="9072"/>
        </w:tabs>
        <w:rPr>
          <w:sz w:val="48"/>
          <w:lang w:val="en-US"/>
        </w:rPr>
      </w:pPr>
      <w:r w:rsidRPr="00F67041">
        <w:rPr>
          <w:sz w:val="48"/>
          <w:lang w:val="en-US"/>
        </w:rPr>
        <w:t>Innovation Centre</w:t>
      </w:r>
      <w:r w:rsidR="00D134AE" w:rsidRPr="00F67041">
        <w:rPr>
          <w:sz w:val="48"/>
          <w:lang w:val="en-US"/>
        </w:rPr>
        <w:t>s</w:t>
      </w:r>
      <w:r w:rsidRPr="00F67041">
        <w:rPr>
          <w:sz w:val="48"/>
          <w:lang w:val="en-US"/>
        </w:rPr>
        <w:t xml:space="preserve"> </w:t>
      </w:r>
      <w:r w:rsidR="00C31BC5" w:rsidRPr="00F67041">
        <w:rPr>
          <w:sz w:val="48"/>
          <w:lang w:val="en-US"/>
        </w:rPr>
        <w:br/>
      </w:r>
      <w:r w:rsidRPr="00F67041">
        <w:rPr>
          <w:sz w:val="48"/>
          <w:lang w:val="en-US"/>
        </w:rPr>
        <w:t>(InnoC)</w:t>
      </w:r>
    </w:p>
    <w:p w:rsidR="00D134AE" w:rsidRPr="00F67041" w:rsidRDefault="00C31BC5" w:rsidP="00D134AE">
      <w:pPr>
        <w:pStyle w:val="Subtitle"/>
        <w:rPr>
          <w:sz w:val="32"/>
          <w:lang w:val="en-US"/>
        </w:rPr>
      </w:pPr>
      <w:r w:rsidRPr="00F67041">
        <w:rPr>
          <w:sz w:val="32"/>
          <w:lang w:val="en-US"/>
        </w:rPr>
        <w:t>C</w:t>
      </w:r>
      <w:r w:rsidR="00D134AE" w:rsidRPr="00F67041">
        <w:rPr>
          <w:sz w:val="32"/>
          <w:lang w:val="en-US"/>
        </w:rPr>
        <w:t>oncept</w:t>
      </w:r>
    </w:p>
    <w:p w:rsidR="00C044A6" w:rsidRPr="00F67041" w:rsidRDefault="00C044A6" w:rsidP="008A1E10">
      <w:pPr>
        <w:spacing w:after="0"/>
        <w:jc w:val="both"/>
        <w:rPr>
          <w:sz w:val="16"/>
          <w:szCs w:val="18"/>
          <w:lang w:val="en-US"/>
        </w:rPr>
      </w:pPr>
    </w:p>
    <w:p w:rsidR="00911778" w:rsidRPr="00F67041" w:rsidRDefault="00DF5FDD" w:rsidP="0049052E">
      <w:pPr>
        <w:spacing w:before="100" w:beforeAutospacing="1" w:after="100" w:afterAutospacing="1" w:line="240" w:lineRule="auto"/>
        <w:jc w:val="center"/>
        <w:rPr>
          <w:rFonts w:ascii="Times New Roman" w:eastAsia="Times New Roman" w:hAnsi="Times New Roman" w:cs="Times New Roman"/>
          <w:sz w:val="24"/>
          <w:szCs w:val="24"/>
          <w:lang w:val="en-US"/>
        </w:rPr>
      </w:pPr>
      <w:r w:rsidRPr="00DF5FDD">
        <w:rPr>
          <w:rFonts w:ascii="Times New Roman" w:eastAsia="Times New Roman" w:hAnsi="Times New Roman" w:cs="Times New Roman"/>
          <w:noProof/>
          <w:sz w:val="24"/>
          <w:szCs w:val="24"/>
          <w:lang w:val="en-US"/>
        </w:rPr>
        <w:drawing>
          <wp:inline distT="0" distB="0" distL="0" distR="0">
            <wp:extent cx="2552369" cy="2733462"/>
            <wp:effectExtent l="0" t="0" r="635" b="0"/>
            <wp:docPr id="2" name="Picture 2" descr="D:\Photo, video, interview\x.Photos\2015 Rwanda Summer\IMG_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 video, interview\x.Photos\2015 Rwanda Summer\IMG_20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708" cy="2749890"/>
                    </a:xfrm>
                    <a:prstGeom prst="rect">
                      <a:avLst/>
                    </a:prstGeom>
                    <a:noFill/>
                    <a:ln>
                      <a:noFill/>
                    </a:ln>
                  </pic:spPr>
                </pic:pic>
              </a:graphicData>
            </a:graphic>
          </wp:inline>
        </w:drawing>
      </w:r>
      <w:r w:rsidR="0049052E" w:rsidRPr="00F67041">
        <w:rPr>
          <w:rFonts w:ascii="Times New Roman" w:eastAsia="Times New Roman" w:hAnsi="Times New Roman" w:cs="Times New Roman"/>
          <w:sz w:val="24"/>
          <w:szCs w:val="24"/>
          <w:lang w:val="en-US"/>
        </w:rPr>
        <w:t xml:space="preserve">     </w:t>
      </w:r>
      <w:r w:rsidR="0049052E" w:rsidRPr="0049052E">
        <w:rPr>
          <w:rFonts w:ascii="Times New Roman" w:eastAsia="Times New Roman" w:hAnsi="Times New Roman" w:cs="Times New Roman"/>
          <w:noProof/>
          <w:sz w:val="24"/>
          <w:szCs w:val="24"/>
          <w:lang w:val="en-US"/>
        </w:rPr>
        <w:drawing>
          <wp:inline distT="0" distB="0" distL="0" distR="0">
            <wp:extent cx="2830664" cy="2722880"/>
            <wp:effectExtent l="0" t="0" r="8255" b="1270"/>
            <wp:docPr id="3" name="Picture 3" descr="D:\Photo, video, interview\x.Photos\2015 Rwanda Summer\IMG_2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oto, video, interview\x.Photos\2015 Rwanda Summer\IMG_20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0654" cy="2742109"/>
                    </a:xfrm>
                    <a:prstGeom prst="rect">
                      <a:avLst/>
                    </a:prstGeom>
                    <a:noFill/>
                    <a:ln>
                      <a:noFill/>
                    </a:ln>
                  </pic:spPr>
                </pic:pic>
              </a:graphicData>
            </a:graphic>
          </wp:inline>
        </w:drawing>
      </w:r>
    </w:p>
    <w:p w:rsidR="00C66C17" w:rsidRPr="00F67041" w:rsidRDefault="00C66C17" w:rsidP="008A1E10">
      <w:pPr>
        <w:spacing w:after="0"/>
        <w:jc w:val="both"/>
        <w:rPr>
          <w:sz w:val="16"/>
          <w:szCs w:val="18"/>
          <w:lang w:val="en-US"/>
        </w:rPr>
      </w:pPr>
    </w:p>
    <w:p w:rsidR="00A61D53" w:rsidRPr="00412729" w:rsidRDefault="00412729" w:rsidP="00412729">
      <w:pPr>
        <w:spacing w:after="0"/>
        <w:jc w:val="center"/>
        <w:rPr>
          <w:rFonts w:ascii="Arial" w:hAnsi="Arial" w:cs="Arial"/>
          <w:sz w:val="20"/>
          <w:szCs w:val="20"/>
          <w:lang w:val="en-US"/>
        </w:rPr>
      </w:pPr>
      <w:r w:rsidRPr="00412729">
        <w:rPr>
          <w:rFonts w:ascii="Arial" w:hAnsi="Arial" w:cs="Arial"/>
          <w:sz w:val="20"/>
          <w:szCs w:val="20"/>
          <w:lang w:val="en-US"/>
        </w:rPr>
        <w:t xml:space="preserve">Street vendor items in </w:t>
      </w:r>
      <w:proofErr w:type="spellStart"/>
      <w:r w:rsidRPr="00412729">
        <w:rPr>
          <w:rFonts w:ascii="Arial" w:hAnsi="Arial" w:cs="Arial"/>
          <w:sz w:val="20"/>
          <w:szCs w:val="20"/>
          <w:lang w:val="en-US"/>
        </w:rPr>
        <w:t>Musanze</w:t>
      </w:r>
      <w:proofErr w:type="spellEnd"/>
      <w:r w:rsidRPr="00412729">
        <w:rPr>
          <w:rFonts w:ascii="Arial" w:hAnsi="Arial" w:cs="Arial"/>
          <w:sz w:val="20"/>
          <w:szCs w:val="20"/>
          <w:lang w:val="en-US"/>
        </w:rPr>
        <w:t xml:space="preserve">, Rwanda </w:t>
      </w:r>
      <w:r w:rsidR="00F67041">
        <w:rPr>
          <w:rFonts w:ascii="Arial" w:hAnsi="Arial" w:cs="Arial"/>
          <w:sz w:val="20"/>
          <w:szCs w:val="20"/>
          <w:lang w:val="en-US"/>
        </w:rPr>
        <w:t>(</w:t>
      </w:r>
      <w:r w:rsidR="00F67041" w:rsidRPr="00F67041">
        <w:rPr>
          <w:rFonts w:ascii="Arial" w:hAnsi="Arial" w:cs="Arial"/>
          <w:sz w:val="16"/>
          <w:szCs w:val="20"/>
          <w:lang w:val="en-US"/>
        </w:rPr>
        <w:t>Photo</w:t>
      </w:r>
      <w:r w:rsidR="00F67041">
        <w:rPr>
          <w:rFonts w:ascii="Arial" w:hAnsi="Arial" w:cs="Arial"/>
          <w:sz w:val="20"/>
          <w:szCs w:val="20"/>
          <w:lang w:val="en-US"/>
        </w:rPr>
        <w:t xml:space="preserve"> </w:t>
      </w:r>
      <w:r w:rsidR="00F67041" w:rsidRPr="00F67041">
        <w:rPr>
          <w:rFonts w:ascii="Arial" w:hAnsi="Arial" w:cs="Arial"/>
          <w:sz w:val="16"/>
          <w:szCs w:val="20"/>
          <w:lang w:val="en-US"/>
        </w:rPr>
        <w:t xml:space="preserve">HR&amp;S </w:t>
      </w:r>
      <w:r w:rsidRPr="00F67041">
        <w:rPr>
          <w:rFonts w:ascii="Arial" w:hAnsi="Arial" w:cs="Arial"/>
          <w:sz w:val="16"/>
          <w:szCs w:val="20"/>
          <w:lang w:val="en-US"/>
        </w:rPr>
        <w:t>2015</w:t>
      </w:r>
      <w:r w:rsidR="00F67041">
        <w:rPr>
          <w:rFonts w:ascii="Arial" w:hAnsi="Arial" w:cs="Arial"/>
          <w:sz w:val="20"/>
          <w:szCs w:val="20"/>
          <w:lang w:val="en-US"/>
        </w:rPr>
        <w:t>)</w:t>
      </w:r>
      <w:r>
        <w:rPr>
          <w:rFonts w:ascii="Arial" w:hAnsi="Arial" w:cs="Arial"/>
          <w:sz w:val="20"/>
          <w:szCs w:val="20"/>
          <w:lang w:val="en-US"/>
        </w:rPr>
        <w:t>.</w:t>
      </w:r>
    </w:p>
    <w:p w:rsidR="00A61D53" w:rsidRPr="00412729" w:rsidRDefault="00A61D53" w:rsidP="008A1E10">
      <w:pPr>
        <w:spacing w:after="0"/>
        <w:jc w:val="both"/>
        <w:rPr>
          <w:sz w:val="16"/>
          <w:szCs w:val="18"/>
          <w:lang w:val="en-US"/>
        </w:rPr>
      </w:pPr>
    </w:p>
    <w:p w:rsidR="00A61D53" w:rsidRPr="00412729" w:rsidRDefault="00A61D53" w:rsidP="008A1E10">
      <w:pPr>
        <w:spacing w:after="0"/>
        <w:jc w:val="both"/>
        <w:rPr>
          <w:sz w:val="16"/>
          <w:szCs w:val="18"/>
          <w:lang w:val="en-US"/>
        </w:rPr>
      </w:pPr>
    </w:p>
    <w:p w:rsidR="006A1805" w:rsidRDefault="006A1805">
      <w:pPr>
        <w:rPr>
          <w:rFonts w:asciiTheme="majorHAnsi" w:eastAsiaTheme="majorEastAsia" w:hAnsiTheme="majorHAnsi" w:cstheme="majorBidi"/>
          <w:b/>
          <w:bCs/>
          <w:color w:val="365F91" w:themeColor="accent1" w:themeShade="BF"/>
          <w:sz w:val="28"/>
          <w:szCs w:val="28"/>
          <w:lang w:val="en-GB"/>
        </w:rPr>
      </w:pPr>
      <w:r>
        <w:rPr>
          <w:lang w:val="en-GB"/>
        </w:rPr>
        <w:br w:type="page"/>
      </w:r>
    </w:p>
    <w:p w:rsidR="00070C8C" w:rsidRDefault="00CB2013" w:rsidP="004B27C3">
      <w:pPr>
        <w:pStyle w:val="Heading1"/>
        <w:numPr>
          <w:ilvl w:val="0"/>
          <w:numId w:val="0"/>
        </w:numPr>
        <w:shd w:val="clear" w:color="auto" w:fill="EEECE1" w:themeFill="background2"/>
        <w:rPr>
          <w:lang w:val="en-GB"/>
        </w:rPr>
      </w:pPr>
      <w:r>
        <w:rPr>
          <w:lang w:val="en-GB"/>
        </w:rPr>
        <w:lastRenderedPageBreak/>
        <w:t>Introduction</w:t>
      </w:r>
    </w:p>
    <w:p w:rsidR="00070C8C" w:rsidRDefault="00070C8C" w:rsidP="00070C8C">
      <w:pPr>
        <w:rPr>
          <w:lang w:val="en-GB"/>
        </w:rPr>
      </w:pPr>
      <w:r w:rsidRPr="00070C8C">
        <w:rPr>
          <w:lang w:val="en-GB"/>
        </w:rPr>
        <w:t>Human Rights and Science (HR&amp;S)</w:t>
      </w:r>
      <w:r w:rsidR="00BE2E9C">
        <w:rPr>
          <w:lang w:val="en-GB"/>
        </w:rPr>
        <w:t xml:space="preserve"> and its Programme partners are jointly </w:t>
      </w:r>
      <w:r w:rsidRPr="00070C8C">
        <w:rPr>
          <w:lang w:val="en-GB"/>
        </w:rPr>
        <w:t xml:space="preserve">setting up </w:t>
      </w:r>
      <w:r w:rsidR="00BE2E9C">
        <w:rPr>
          <w:lang w:val="en-GB"/>
        </w:rPr>
        <w:t xml:space="preserve">HR&amp;S </w:t>
      </w:r>
      <w:r w:rsidRPr="00070C8C">
        <w:rPr>
          <w:lang w:val="en-GB"/>
        </w:rPr>
        <w:t xml:space="preserve">Innovation Centres in non-OECD countries at locations where opportunities are scarce. We </w:t>
      </w:r>
      <w:proofErr w:type="gramStart"/>
      <w:r w:rsidRPr="00070C8C">
        <w:rPr>
          <w:lang w:val="en-GB"/>
        </w:rPr>
        <w:t>partner</w:t>
      </w:r>
      <w:proofErr w:type="gramEnd"/>
      <w:r w:rsidRPr="00070C8C">
        <w:rPr>
          <w:lang w:val="en-GB"/>
        </w:rPr>
        <w:t xml:space="preserve"> up with researchers, innovators and entrepreneurs at these locations with the purpose of ensuring the means necessary for the implementation of their ideas.</w:t>
      </w:r>
    </w:p>
    <w:p w:rsidR="004663C8" w:rsidRPr="00070C8C" w:rsidRDefault="004663C8" w:rsidP="00070C8C">
      <w:pPr>
        <w:rPr>
          <w:lang w:val="en-GB"/>
        </w:rPr>
      </w:pPr>
    </w:p>
    <w:p w:rsidR="00183D80" w:rsidRDefault="00183D80" w:rsidP="004B27C3">
      <w:pPr>
        <w:pStyle w:val="Heading1"/>
        <w:numPr>
          <w:ilvl w:val="0"/>
          <w:numId w:val="0"/>
        </w:numPr>
        <w:shd w:val="clear" w:color="auto" w:fill="EEECE1" w:themeFill="background2"/>
        <w:rPr>
          <w:lang w:val="en-GB"/>
        </w:rPr>
      </w:pPr>
      <w:r>
        <w:rPr>
          <w:lang w:val="en-GB"/>
        </w:rPr>
        <w:t>InnoC offer to Target partners</w:t>
      </w:r>
    </w:p>
    <w:p w:rsidR="000E4BA2" w:rsidRPr="000E4BA2" w:rsidRDefault="00EB25B9" w:rsidP="00183D80">
      <w:pPr>
        <w:pStyle w:val="Heading2"/>
        <w:numPr>
          <w:ilvl w:val="0"/>
          <w:numId w:val="46"/>
        </w:numPr>
        <w:rPr>
          <w:lang w:val="en-GB"/>
        </w:rPr>
      </w:pPr>
      <w:r>
        <w:rPr>
          <w:lang w:val="en-GB"/>
        </w:rPr>
        <w:t xml:space="preserve">Co-working space </w:t>
      </w:r>
    </w:p>
    <w:p w:rsidR="00451E15" w:rsidRPr="000E4BA2" w:rsidRDefault="00451E15" w:rsidP="00451E15">
      <w:pPr>
        <w:rPr>
          <w:lang w:val="en-GB"/>
        </w:rPr>
      </w:pPr>
      <w:r>
        <w:rPr>
          <w:lang w:val="en-GB"/>
        </w:rPr>
        <w:t>Innovation Centres Co-working space for Target partners</w:t>
      </w:r>
    </w:p>
    <w:p w:rsidR="004B27C3" w:rsidRDefault="004B27C3" w:rsidP="004B27C3">
      <w:pPr>
        <w:rPr>
          <w:lang w:val="en-GB"/>
        </w:rPr>
      </w:pPr>
      <w:r w:rsidRPr="000E4BA2">
        <w:rPr>
          <w:lang w:val="en-GB"/>
        </w:rPr>
        <w:t xml:space="preserve">HR&amp;S </w:t>
      </w:r>
      <w:r w:rsidR="00163810">
        <w:rPr>
          <w:lang w:val="en-GB"/>
        </w:rPr>
        <w:t>runs</w:t>
      </w:r>
      <w:r w:rsidRPr="000E4BA2">
        <w:rPr>
          <w:lang w:val="en-GB"/>
        </w:rPr>
        <w:t xml:space="preserve"> Innovation Centres (InnoC) </w:t>
      </w:r>
      <w:r w:rsidR="00163810">
        <w:rPr>
          <w:lang w:val="en-GB"/>
        </w:rPr>
        <w:t>in non-OECD countries</w:t>
      </w:r>
      <w:r w:rsidR="00163810" w:rsidRPr="000E4BA2">
        <w:rPr>
          <w:lang w:val="en-GB"/>
        </w:rPr>
        <w:t xml:space="preserve"> </w:t>
      </w:r>
      <w:r w:rsidRPr="000E4BA2">
        <w:rPr>
          <w:lang w:val="en-GB"/>
        </w:rPr>
        <w:t xml:space="preserve">where innovators </w:t>
      </w:r>
      <w:r>
        <w:rPr>
          <w:lang w:val="en-GB"/>
        </w:rPr>
        <w:t xml:space="preserve">with innovation ideas, </w:t>
      </w:r>
      <w:r w:rsidRPr="000E4BA2">
        <w:rPr>
          <w:lang w:val="en-GB"/>
        </w:rPr>
        <w:t xml:space="preserve">researchers </w:t>
      </w:r>
      <w:r>
        <w:rPr>
          <w:lang w:val="en-GB"/>
        </w:rPr>
        <w:t>with scientific findings</w:t>
      </w:r>
      <w:r w:rsidRPr="000E4BA2">
        <w:rPr>
          <w:lang w:val="en-GB"/>
        </w:rPr>
        <w:t xml:space="preserve"> </w:t>
      </w:r>
      <w:r>
        <w:rPr>
          <w:lang w:val="en-GB"/>
        </w:rPr>
        <w:t>and</w:t>
      </w:r>
      <w:r w:rsidRPr="000E4BA2">
        <w:rPr>
          <w:lang w:val="en-GB"/>
        </w:rPr>
        <w:t xml:space="preserve"> entrepreneurs with business ideas, are welcome to become members. </w:t>
      </w:r>
      <w:r w:rsidR="00163810">
        <w:rPr>
          <w:lang w:val="en-GB"/>
        </w:rPr>
        <w:t xml:space="preserve">The centres are co-working spaces that provide the required tools for </w:t>
      </w:r>
      <w:r w:rsidR="00163810" w:rsidRPr="00F00B60">
        <w:rPr>
          <w:lang w:val="en-GB"/>
        </w:rPr>
        <w:t>researcher</w:t>
      </w:r>
      <w:r w:rsidR="00163810">
        <w:rPr>
          <w:lang w:val="en-GB"/>
        </w:rPr>
        <w:t xml:space="preserve">s, innovators and entrepreneurs to implement ideas in actual practice. </w:t>
      </w:r>
    </w:p>
    <w:p w:rsidR="00514E69" w:rsidRDefault="00514E69" w:rsidP="004B27C3">
      <w:pPr>
        <w:rPr>
          <w:lang w:val="en-GB"/>
        </w:rPr>
      </w:pPr>
      <w:r w:rsidRPr="00070C8C">
        <w:rPr>
          <w:lang w:val="en-GB"/>
        </w:rPr>
        <w:t>Our Centres shall benefit from the highest quality ICT and Tech solutions possible, ensuring that ou</w:t>
      </w:r>
      <w:r>
        <w:rPr>
          <w:lang w:val="en-GB"/>
        </w:rPr>
        <w:t>r Innovation Centre members do</w:t>
      </w:r>
      <w:r w:rsidRPr="00070C8C">
        <w:rPr>
          <w:lang w:val="en-GB"/>
        </w:rPr>
        <w:t xml:space="preserve"> not lack behind the fast digital development in OECD countries.</w:t>
      </w:r>
      <w:r w:rsidR="00362C32">
        <w:rPr>
          <w:lang w:val="en-GB"/>
        </w:rPr>
        <w:t xml:space="preserve"> Moreover, t</w:t>
      </w:r>
      <w:r w:rsidR="00362C32" w:rsidRPr="000E4BA2">
        <w:rPr>
          <w:lang w:val="en-GB"/>
        </w:rPr>
        <w:t>he Innovation Centre</w:t>
      </w:r>
      <w:r w:rsidR="00362C32">
        <w:rPr>
          <w:lang w:val="en-GB"/>
        </w:rPr>
        <w:t>s</w:t>
      </w:r>
      <w:r w:rsidR="00362C32" w:rsidRPr="000E4BA2">
        <w:rPr>
          <w:lang w:val="en-GB"/>
        </w:rPr>
        <w:t xml:space="preserve"> </w:t>
      </w:r>
      <w:r w:rsidR="00362C32" w:rsidRPr="00362C32">
        <w:rPr>
          <w:lang w:val="en-GB"/>
        </w:rPr>
        <w:t>ensure work efficiency</w:t>
      </w:r>
      <w:r w:rsidR="00362C32" w:rsidRPr="000E4BA2">
        <w:rPr>
          <w:lang w:val="en-GB"/>
        </w:rPr>
        <w:t>, effectiveness, transparency and credibility.</w:t>
      </w:r>
    </w:p>
    <w:p w:rsidR="004B27C3" w:rsidRDefault="004B27C3" w:rsidP="004B27C3">
      <w:pPr>
        <w:rPr>
          <w:lang w:val="en-GB"/>
        </w:rPr>
      </w:pPr>
      <w:r w:rsidRPr="000E4BA2">
        <w:rPr>
          <w:lang w:val="en-GB"/>
        </w:rPr>
        <w:t>The InnoC</w:t>
      </w:r>
      <w:r w:rsidR="00163810">
        <w:rPr>
          <w:lang w:val="en-GB"/>
        </w:rPr>
        <w:t>s</w:t>
      </w:r>
      <w:r w:rsidRPr="000E4BA2">
        <w:rPr>
          <w:lang w:val="en-GB"/>
        </w:rPr>
        <w:t xml:space="preserve"> </w:t>
      </w:r>
      <w:r>
        <w:rPr>
          <w:lang w:val="en-GB"/>
        </w:rPr>
        <w:t>offers</w:t>
      </w:r>
      <w:r w:rsidR="00362C32">
        <w:rPr>
          <w:lang w:val="en-GB"/>
        </w:rPr>
        <w:t xml:space="preserve"> </w:t>
      </w:r>
      <w:r w:rsidR="00BE2E9C">
        <w:rPr>
          <w:lang w:val="en-GB"/>
        </w:rPr>
        <w:t xml:space="preserve">at the </w:t>
      </w:r>
      <w:r w:rsidR="00362C32">
        <w:rPr>
          <w:lang w:val="en-GB"/>
        </w:rPr>
        <w:t>BASIC LEVEL</w:t>
      </w:r>
      <w:r w:rsidR="00872FB4">
        <w:rPr>
          <w:lang w:val="en-GB"/>
        </w:rPr>
        <w:t xml:space="preserve"> (included in membership fee)</w:t>
      </w:r>
    </w:p>
    <w:p w:rsidR="004B27C3" w:rsidRPr="00811208" w:rsidRDefault="004B27C3" w:rsidP="004B27C3">
      <w:pPr>
        <w:pStyle w:val="ListParagraph"/>
        <w:numPr>
          <w:ilvl w:val="0"/>
          <w:numId w:val="34"/>
        </w:numPr>
        <w:rPr>
          <w:lang w:val="en-GB"/>
        </w:rPr>
      </w:pPr>
      <w:r w:rsidRPr="00362C32">
        <w:rPr>
          <w:b/>
          <w:lang w:val="en-GB"/>
        </w:rPr>
        <w:t>Physical infrastructure</w:t>
      </w:r>
      <w:r w:rsidRPr="00811208">
        <w:rPr>
          <w:lang w:val="en-GB"/>
        </w:rPr>
        <w:t xml:space="preserve"> support including; </w:t>
      </w:r>
      <w:r w:rsidR="00362C32">
        <w:rPr>
          <w:lang w:val="en-GB"/>
        </w:rPr>
        <w:br/>
      </w:r>
      <w:r w:rsidRPr="00811208">
        <w:rPr>
          <w:lang w:val="en-GB"/>
        </w:rPr>
        <w:t>workspace, computer, internet connection, sustainable electricity, printer, scanner,</w:t>
      </w:r>
      <w:r w:rsidR="00872FB4">
        <w:rPr>
          <w:lang w:val="en-GB"/>
        </w:rPr>
        <w:t xml:space="preserve"> meeting rooms,</w:t>
      </w:r>
      <w:r w:rsidRPr="00811208">
        <w:rPr>
          <w:lang w:val="en-GB"/>
        </w:rPr>
        <w:t xml:space="preserve"> glasses, telephones, transportation vehicles, meeting rooms, accommodation and food and drinks. </w:t>
      </w:r>
    </w:p>
    <w:p w:rsidR="004B27C3" w:rsidRPr="00811208" w:rsidRDefault="004B27C3" w:rsidP="004B27C3">
      <w:pPr>
        <w:pStyle w:val="ListParagraph"/>
        <w:numPr>
          <w:ilvl w:val="0"/>
          <w:numId w:val="34"/>
        </w:numPr>
        <w:rPr>
          <w:lang w:val="en-GB"/>
        </w:rPr>
      </w:pPr>
      <w:r w:rsidRPr="00362C32">
        <w:rPr>
          <w:b/>
          <w:lang w:val="en-GB"/>
        </w:rPr>
        <w:t xml:space="preserve">Training </w:t>
      </w:r>
      <w:r w:rsidRPr="00811208">
        <w:rPr>
          <w:lang w:val="en-GB"/>
        </w:rPr>
        <w:t xml:space="preserve">on; </w:t>
      </w:r>
      <w:r w:rsidR="00362C32">
        <w:rPr>
          <w:lang w:val="en-GB"/>
        </w:rPr>
        <w:br/>
      </w:r>
      <w:r w:rsidRPr="00811208">
        <w:rPr>
          <w:lang w:val="en-GB"/>
        </w:rPr>
        <w:t xml:space="preserve">business idea, business plan, case statement development, website creation, social media management, finance administration and accounting, intellectual property rights, patenting, copy rights, and cross-cultural understanding (CCP), structure and ethics (TAct) and evaluation planning (ROPE) . </w:t>
      </w:r>
    </w:p>
    <w:p w:rsidR="004B27C3" w:rsidRPr="00811208" w:rsidRDefault="00362C32" w:rsidP="004B27C3">
      <w:pPr>
        <w:pStyle w:val="ListParagraph"/>
        <w:numPr>
          <w:ilvl w:val="0"/>
          <w:numId w:val="34"/>
        </w:numPr>
        <w:rPr>
          <w:lang w:val="en-GB"/>
        </w:rPr>
      </w:pPr>
      <w:r w:rsidRPr="00362C32">
        <w:rPr>
          <w:b/>
          <w:lang w:val="en-GB"/>
        </w:rPr>
        <w:t>Networking</w:t>
      </w:r>
      <w:r>
        <w:rPr>
          <w:lang w:val="en-GB"/>
        </w:rPr>
        <w:br/>
      </w:r>
      <w:proofErr w:type="gramStart"/>
      <w:r w:rsidR="004B27C3">
        <w:rPr>
          <w:lang w:val="en-GB"/>
        </w:rPr>
        <w:t>A</w:t>
      </w:r>
      <w:proofErr w:type="gramEnd"/>
      <w:r w:rsidR="004B27C3" w:rsidRPr="00811208">
        <w:rPr>
          <w:lang w:val="en-GB"/>
        </w:rPr>
        <w:t xml:space="preserve"> platform for the members to share their findings with potential beneficiaries including the civil society, authorities, media, academia, private sector and investors.  The members benefit from an international collaboration network, and an international network of advisers and experts. </w:t>
      </w:r>
    </w:p>
    <w:p w:rsidR="004B27C3" w:rsidRDefault="00BE2E9C" w:rsidP="004B27C3">
      <w:pPr>
        <w:pStyle w:val="ListParagraph"/>
        <w:numPr>
          <w:ilvl w:val="0"/>
          <w:numId w:val="34"/>
        </w:numPr>
        <w:rPr>
          <w:lang w:val="en-GB"/>
        </w:rPr>
      </w:pPr>
      <w:r w:rsidRPr="00BE2E9C">
        <w:rPr>
          <w:b/>
          <w:lang w:val="en-GB"/>
        </w:rPr>
        <w:t>Investment capital</w:t>
      </w:r>
      <w:r>
        <w:rPr>
          <w:lang w:val="en-GB"/>
        </w:rPr>
        <w:br/>
      </w:r>
      <w:r w:rsidR="004B27C3">
        <w:rPr>
          <w:lang w:val="en-GB"/>
        </w:rPr>
        <w:t>A</w:t>
      </w:r>
      <w:r w:rsidR="004B27C3" w:rsidRPr="00811208">
        <w:rPr>
          <w:lang w:val="en-GB"/>
        </w:rPr>
        <w:t xml:space="preserve">ccess to an </w:t>
      </w:r>
      <w:r w:rsidR="004B27C3" w:rsidRPr="00BE2E9C">
        <w:rPr>
          <w:lang w:val="en-GB"/>
        </w:rPr>
        <w:t>investment capital</w:t>
      </w:r>
      <w:r w:rsidR="004B27C3" w:rsidRPr="00811208">
        <w:rPr>
          <w:lang w:val="en-GB"/>
        </w:rPr>
        <w:t xml:space="preserve"> fund</w:t>
      </w:r>
      <w:r w:rsidR="00451E15">
        <w:rPr>
          <w:lang w:val="en-GB"/>
        </w:rPr>
        <w:t xml:space="preserve"> with</w:t>
      </w:r>
      <w:r w:rsidR="004B27C3" w:rsidRPr="00811208">
        <w:rPr>
          <w:lang w:val="en-GB"/>
        </w:rPr>
        <w:t xml:space="preserve"> </w:t>
      </w:r>
      <w:r w:rsidR="00451E15">
        <w:rPr>
          <w:lang w:val="en-GB"/>
        </w:rPr>
        <w:t>10</w:t>
      </w:r>
      <w:r w:rsidR="004B27C3" w:rsidRPr="00811208">
        <w:rPr>
          <w:lang w:val="en-GB"/>
        </w:rPr>
        <w:t xml:space="preserve"> % interest. The guarantee </w:t>
      </w:r>
      <w:proofErr w:type="gramStart"/>
      <w:r w:rsidR="004B27C3" w:rsidRPr="00811208">
        <w:rPr>
          <w:lang w:val="en-GB"/>
        </w:rPr>
        <w:t>is agreed</w:t>
      </w:r>
      <w:proofErr w:type="gramEnd"/>
      <w:r w:rsidR="00872FB4">
        <w:rPr>
          <w:lang w:val="en-GB"/>
        </w:rPr>
        <w:t xml:space="preserve"> on</w:t>
      </w:r>
      <w:r w:rsidR="004B27C3" w:rsidRPr="00811208">
        <w:rPr>
          <w:lang w:val="en-GB"/>
        </w:rPr>
        <w:t xml:space="preserve"> </w:t>
      </w:r>
      <w:r w:rsidR="00451E15">
        <w:rPr>
          <w:lang w:val="en-GB"/>
        </w:rPr>
        <w:t>for</w:t>
      </w:r>
      <w:r w:rsidR="004B27C3" w:rsidRPr="00811208">
        <w:rPr>
          <w:lang w:val="en-GB"/>
        </w:rPr>
        <w:t xml:space="preserve"> each situation. </w:t>
      </w:r>
    </w:p>
    <w:p w:rsidR="00183D80" w:rsidRDefault="00183D80" w:rsidP="00183D80">
      <w:pPr>
        <w:pStyle w:val="ListParagraph"/>
        <w:rPr>
          <w:lang w:val="en-GB"/>
        </w:rPr>
      </w:pPr>
    </w:p>
    <w:p w:rsidR="00183D80" w:rsidRDefault="00183D80" w:rsidP="00183D80">
      <w:pPr>
        <w:pStyle w:val="Heading2"/>
        <w:numPr>
          <w:ilvl w:val="0"/>
          <w:numId w:val="46"/>
        </w:numPr>
        <w:rPr>
          <w:lang w:val="en-GB"/>
        </w:rPr>
      </w:pPr>
      <w:r>
        <w:rPr>
          <w:lang w:val="en-GB"/>
        </w:rPr>
        <w:lastRenderedPageBreak/>
        <w:t xml:space="preserve">Social enterprising coaching </w:t>
      </w:r>
      <w:r w:rsidR="00DA333C">
        <w:rPr>
          <w:lang w:val="en-GB"/>
        </w:rPr>
        <w:t>and collaboration</w:t>
      </w:r>
    </w:p>
    <w:p w:rsidR="00183D80" w:rsidRDefault="00183D80" w:rsidP="00183D80">
      <w:pPr>
        <w:pStyle w:val="Heading3"/>
        <w:rPr>
          <w:lang w:val="en-GB"/>
        </w:rPr>
      </w:pPr>
      <w:r>
        <w:rPr>
          <w:lang w:val="en-GB"/>
        </w:rPr>
        <w:t>Business start-up</w:t>
      </w:r>
    </w:p>
    <w:p w:rsidR="00DA333C" w:rsidRPr="00DA333C" w:rsidRDefault="00183D80" w:rsidP="00DA333C">
      <w:pPr>
        <w:rPr>
          <w:lang w:val="en-GB"/>
        </w:rPr>
      </w:pPr>
      <w:r w:rsidRPr="000E4BA2">
        <w:rPr>
          <w:lang w:val="en-GB"/>
        </w:rPr>
        <w:t>The</w:t>
      </w:r>
      <w:r>
        <w:rPr>
          <w:lang w:val="en-GB"/>
        </w:rPr>
        <w:t xml:space="preserve"> InnoC </w:t>
      </w:r>
      <w:r w:rsidRPr="000E4BA2">
        <w:rPr>
          <w:lang w:val="en-GB"/>
        </w:rPr>
        <w:t xml:space="preserve">programme </w:t>
      </w:r>
      <w:r>
        <w:rPr>
          <w:lang w:val="en-GB"/>
        </w:rPr>
        <w:t>supports business start-up at</w:t>
      </w:r>
      <w:r w:rsidRPr="000E4BA2">
        <w:rPr>
          <w:lang w:val="en-GB"/>
        </w:rPr>
        <w:t xml:space="preserve"> three levels</w:t>
      </w:r>
      <w:proofErr w:type="gramStart"/>
      <w:r w:rsidRPr="000E4BA2">
        <w:rPr>
          <w:lang w:val="en-GB"/>
        </w:rPr>
        <w:t>;</w:t>
      </w:r>
      <w:proofErr w:type="gramEnd"/>
      <w:r w:rsidRPr="000E4BA2">
        <w:rPr>
          <w:lang w:val="en-GB"/>
        </w:rPr>
        <w:t xml:space="preserve"> </w:t>
      </w:r>
      <w:r w:rsidR="006927DA">
        <w:rPr>
          <w:lang w:val="en-GB"/>
        </w:rPr>
        <w:t>Basic</w:t>
      </w:r>
      <w:r w:rsidRPr="000E4BA2">
        <w:rPr>
          <w:lang w:val="en-GB"/>
        </w:rPr>
        <w:t xml:space="preserve">, </w:t>
      </w:r>
      <w:r w:rsidR="006927DA">
        <w:rPr>
          <w:lang w:val="en-GB"/>
        </w:rPr>
        <w:t>Tech</w:t>
      </w:r>
      <w:r w:rsidRPr="000E4BA2">
        <w:rPr>
          <w:lang w:val="en-GB"/>
        </w:rPr>
        <w:t xml:space="preserve"> and </w:t>
      </w:r>
      <w:r w:rsidR="006927DA">
        <w:rPr>
          <w:lang w:val="en-GB"/>
        </w:rPr>
        <w:t>Innovation</w:t>
      </w:r>
      <w:r w:rsidRPr="000E4BA2">
        <w:rPr>
          <w:lang w:val="en-GB"/>
        </w:rPr>
        <w:t xml:space="preserve">. </w:t>
      </w:r>
      <w:r w:rsidR="00DA333C" w:rsidRPr="00DA333C">
        <w:rPr>
          <w:lang w:val="en-GB"/>
        </w:rPr>
        <w:t>Businesses within the ‘Basic’ programme address basic needs and are independent of advanced technical support.</w:t>
      </w:r>
      <w:r w:rsidR="00DA333C">
        <w:rPr>
          <w:lang w:val="en-GB"/>
        </w:rPr>
        <w:t xml:space="preserve"> </w:t>
      </w:r>
      <w:r w:rsidR="00DA333C" w:rsidRPr="00DA333C">
        <w:rPr>
          <w:lang w:val="en-GB"/>
        </w:rPr>
        <w:t>For example</w:t>
      </w:r>
      <w:proofErr w:type="gramStart"/>
      <w:r w:rsidR="00DA333C" w:rsidRPr="00DA333C">
        <w:rPr>
          <w:lang w:val="en-GB"/>
        </w:rPr>
        <w:t>;</w:t>
      </w:r>
      <w:proofErr w:type="gramEnd"/>
      <w:r w:rsidR="00DA333C" w:rsidRPr="00DA333C">
        <w:rPr>
          <w:lang w:val="en-GB"/>
        </w:rPr>
        <w:t xml:space="preserve"> cooking food and producing soap. Coaching on sustainable economy </w:t>
      </w:r>
      <w:proofErr w:type="gramStart"/>
      <w:r w:rsidR="00DA333C" w:rsidRPr="00DA333C">
        <w:rPr>
          <w:lang w:val="en-GB"/>
        </w:rPr>
        <w:t>is offered</w:t>
      </w:r>
      <w:proofErr w:type="gramEnd"/>
      <w:r w:rsidR="00DA333C" w:rsidRPr="00DA333C">
        <w:rPr>
          <w:lang w:val="en-GB"/>
        </w:rPr>
        <w:t xml:space="preserve"> through the InnoC</w:t>
      </w:r>
      <w:r w:rsidR="00DA333C" w:rsidRPr="00DA333C">
        <w:rPr>
          <w:lang w:val="en-GB"/>
        </w:rPr>
        <w:br/>
        <w:t>Tech businesses are set up around a basic technical tool or service using available knowledge and well established procedures.</w:t>
      </w:r>
      <w:r w:rsidR="00DA333C">
        <w:rPr>
          <w:lang w:val="en-GB"/>
        </w:rPr>
        <w:t xml:space="preserve"> </w:t>
      </w:r>
      <w:r w:rsidR="00DA333C" w:rsidRPr="00DA333C">
        <w:rPr>
          <w:lang w:val="en-GB"/>
        </w:rPr>
        <w:t>For example</w:t>
      </w:r>
      <w:proofErr w:type="gramStart"/>
      <w:r w:rsidR="00DA333C" w:rsidRPr="00DA333C">
        <w:rPr>
          <w:lang w:val="en-GB"/>
        </w:rPr>
        <w:t>;</w:t>
      </w:r>
      <w:proofErr w:type="gramEnd"/>
      <w:r w:rsidR="00DA333C" w:rsidRPr="00DA333C">
        <w:rPr>
          <w:lang w:val="en-GB"/>
        </w:rPr>
        <w:t xml:space="preserve"> solar energy provider, ecological sanitation, mills and drinking water wells. Technical equipment, such as mills and solar panels, as well as training on the services, such as solar panel maintenance and ecological sanitation installations, </w:t>
      </w:r>
      <w:proofErr w:type="gramStart"/>
      <w:r w:rsidR="00DA333C" w:rsidRPr="00DA333C">
        <w:rPr>
          <w:lang w:val="en-GB"/>
        </w:rPr>
        <w:t>are offered</w:t>
      </w:r>
      <w:proofErr w:type="gramEnd"/>
      <w:r w:rsidR="00DA333C" w:rsidRPr="00DA333C">
        <w:rPr>
          <w:lang w:val="en-GB"/>
        </w:rPr>
        <w:t xml:space="preserve"> through the InnoC. </w:t>
      </w:r>
      <w:r w:rsidR="00DA333C" w:rsidRPr="00DA333C">
        <w:rPr>
          <w:lang w:val="en-GB"/>
        </w:rPr>
        <w:br/>
        <w:t xml:space="preserve">The Innovation businesses address the implementation of new scientific results and innovations that </w:t>
      </w:r>
      <w:proofErr w:type="gramStart"/>
      <w:r w:rsidR="00DA333C" w:rsidRPr="00DA333C">
        <w:rPr>
          <w:lang w:val="en-GB"/>
        </w:rPr>
        <w:t>can be made operational and distributed</w:t>
      </w:r>
      <w:proofErr w:type="gramEnd"/>
      <w:r w:rsidR="00DA333C" w:rsidRPr="00DA333C">
        <w:rPr>
          <w:lang w:val="en-GB"/>
        </w:rPr>
        <w:t>.</w:t>
      </w:r>
      <w:r w:rsidR="00DA333C">
        <w:rPr>
          <w:lang w:val="en-GB"/>
        </w:rPr>
        <w:t xml:space="preserve"> </w:t>
      </w:r>
      <w:r w:rsidR="00DA333C" w:rsidRPr="00DA333C">
        <w:rPr>
          <w:lang w:val="en-GB"/>
        </w:rPr>
        <w:t>HR&amp;S offers scientific capacity strengthening programmes in collaboration with academia</w:t>
      </w:r>
      <w:r w:rsidR="00DA333C">
        <w:rPr>
          <w:lang w:val="en-GB"/>
        </w:rPr>
        <w:t>. C</w:t>
      </w:r>
      <w:r w:rsidR="00DA333C" w:rsidRPr="00DA333C">
        <w:rPr>
          <w:lang w:val="en-GB"/>
        </w:rPr>
        <w:t xml:space="preserve">oaching on the development </w:t>
      </w:r>
      <w:r w:rsidR="00DA333C">
        <w:rPr>
          <w:lang w:val="en-GB"/>
        </w:rPr>
        <w:t xml:space="preserve">and implementation </w:t>
      </w:r>
      <w:r w:rsidR="00DA333C" w:rsidRPr="00DA333C">
        <w:rPr>
          <w:lang w:val="en-GB"/>
        </w:rPr>
        <w:t>of innovations</w:t>
      </w:r>
      <w:r w:rsidR="00DA333C">
        <w:rPr>
          <w:lang w:val="en-GB"/>
        </w:rPr>
        <w:t xml:space="preserve"> </w:t>
      </w:r>
      <w:proofErr w:type="gramStart"/>
      <w:r w:rsidR="00DA333C">
        <w:rPr>
          <w:lang w:val="en-GB"/>
        </w:rPr>
        <w:t>are offered</w:t>
      </w:r>
      <w:proofErr w:type="gramEnd"/>
      <w:r w:rsidR="00DA333C" w:rsidRPr="00DA333C">
        <w:rPr>
          <w:lang w:val="en-GB"/>
        </w:rPr>
        <w:t xml:space="preserve"> </w:t>
      </w:r>
      <w:r w:rsidR="00DA333C">
        <w:rPr>
          <w:lang w:val="en-GB"/>
        </w:rPr>
        <w:t>within the</w:t>
      </w:r>
      <w:r w:rsidR="00DA333C" w:rsidRPr="00DA333C">
        <w:rPr>
          <w:lang w:val="en-GB"/>
        </w:rPr>
        <w:t xml:space="preserve"> InnoC.</w:t>
      </w:r>
    </w:p>
    <w:p w:rsidR="00183D80" w:rsidRDefault="00183D80" w:rsidP="00183D80">
      <w:pPr>
        <w:pStyle w:val="ListParagraph"/>
        <w:ind w:left="0"/>
        <w:rPr>
          <w:lang w:val="en-GB"/>
        </w:rPr>
      </w:pPr>
    </w:p>
    <w:p w:rsidR="00910014" w:rsidRDefault="00910014" w:rsidP="00183D80">
      <w:pPr>
        <w:pStyle w:val="ListParagraph"/>
        <w:ind w:left="0"/>
        <w:rPr>
          <w:lang w:val="en-GB"/>
        </w:rPr>
      </w:pPr>
    </w:p>
    <w:p w:rsidR="00910014" w:rsidRDefault="00910014" w:rsidP="00183D80">
      <w:pPr>
        <w:pStyle w:val="ListParagraph"/>
        <w:ind w:left="0"/>
        <w:rPr>
          <w:lang w:val="en-GB"/>
        </w:rPr>
      </w:pPr>
      <w:r>
        <w:rPr>
          <w:noProof/>
          <w:lang w:val="en-US"/>
        </w:rPr>
        <w:drawing>
          <wp:inline distT="0" distB="0" distL="0" distR="0">
            <wp:extent cx="5486400" cy="3200400"/>
            <wp:effectExtent l="0" t="19050" r="3810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A333C" w:rsidRDefault="00DA333C" w:rsidP="00183D80">
      <w:pPr>
        <w:pStyle w:val="Heading3"/>
        <w:rPr>
          <w:lang w:val="en-GB"/>
        </w:rPr>
      </w:pPr>
    </w:p>
    <w:p w:rsidR="00183D80" w:rsidRDefault="00183D80" w:rsidP="00183D80">
      <w:pPr>
        <w:pStyle w:val="Heading3"/>
        <w:rPr>
          <w:lang w:val="en-GB"/>
        </w:rPr>
      </w:pPr>
      <w:r w:rsidRPr="00451E15">
        <w:rPr>
          <w:lang w:val="en-GB"/>
        </w:rPr>
        <w:t xml:space="preserve">BASER franchising programme </w:t>
      </w:r>
    </w:p>
    <w:p w:rsidR="00183D80" w:rsidRDefault="006927DA" w:rsidP="00183D80">
      <w:pPr>
        <w:rPr>
          <w:lang w:val="en-GB"/>
        </w:rPr>
      </w:pPr>
      <w:r>
        <w:rPr>
          <w:lang w:val="en-GB"/>
        </w:rPr>
        <w:t xml:space="preserve">The InnoC also run BASER franchising programmes. </w:t>
      </w:r>
      <w:r w:rsidR="00183D80" w:rsidRPr="00451E15">
        <w:rPr>
          <w:lang w:val="en-GB"/>
        </w:rPr>
        <w:t>In the BASER franchising programme entrepreneurs are provided with</w:t>
      </w:r>
      <w:r>
        <w:rPr>
          <w:lang w:val="en-GB"/>
        </w:rPr>
        <w:t xml:space="preserve"> skills and coaching to offers B</w:t>
      </w:r>
      <w:r w:rsidR="00183D80" w:rsidRPr="00451E15">
        <w:rPr>
          <w:lang w:val="en-GB"/>
        </w:rPr>
        <w:t xml:space="preserve">asic </w:t>
      </w:r>
      <w:r>
        <w:rPr>
          <w:lang w:val="en-GB"/>
        </w:rPr>
        <w:t xml:space="preserve">and Tech </w:t>
      </w:r>
      <w:r w:rsidR="00183D80" w:rsidRPr="00451E15">
        <w:rPr>
          <w:lang w:val="en-GB"/>
        </w:rPr>
        <w:t xml:space="preserve">services such as; safe drinking water, nutritious food, toilets and hygiene opportunities, transportation, internet and electricity. BASER </w:t>
      </w:r>
      <w:proofErr w:type="gramStart"/>
      <w:r w:rsidR="00183D80" w:rsidRPr="00451E15">
        <w:rPr>
          <w:lang w:val="en-GB"/>
        </w:rPr>
        <w:t>is presented</w:t>
      </w:r>
      <w:proofErr w:type="gramEnd"/>
      <w:r w:rsidR="00183D80" w:rsidRPr="00451E15">
        <w:rPr>
          <w:lang w:val="en-GB"/>
        </w:rPr>
        <w:t xml:space="preserve"> elsewhere.</w:t>
      </w:r>
    </w:p>
    <w:p w:rsidR="00910014" w:rsidRPr="00451E15" w:rsidRDefault="00910014" w:rsidP="00910014">
      <w:pPr>
        <w:pStyle w:val="Heading3"/>
        <w:rPr>
          <w:i/>
          <w:lang w:val="en-GB"/>
        </w:rPr>
      </w:pPr>
      <w:r>
        <w:rPr>
          <w:lang w:val="en-GB"/>
        </w:rPr>
        <w:lastRenderedPageBreak/>
        <w:t>Business Innovation programme</w:t>
      </w:r>
    </w:p>
    <w:p w:rsidR="00910014" w:rsidRDefault="00910014" w:rsidP="00910014">
      <w:pPr>
        <w:pStyle w:val="ListParagraph"/>
        <w:ind w:left="0"/>
        <w:rPr>
          <w:lang w:val="en-GB"/>
        </w:rPr>
      </w:pPr>
      <w:r>
        <w:rPr>
          <w:lang w:val="en-GB"/>
        </w:rPr>
        <w:t xml:space="preserve">HR&amp;S may develop a business relation with the Target countries Innovation companies. </w:t>
      </w:r>
      <w:r w:rsidRPr="00D4396E">
        <w:rPr>
          <w:lang w:val="en-GB"/>
        </w:rPr>
        <w:t xml:space="preserve">In </w:t>
      </w:r>
      <w:r>
        <w:rPr>
          <w:lang w:val="en-GB"/>
        </w:rPr>
        <w:t xml:space="preserve">this case, the two partners will share input and profit during </w:t>
      </w:r>
      <w:r w:rsidRPr="00D4396E">
        <w:rPr>
          <w:lang w:val="en-GB"/>
        </w:rPr>
        <w:t>the start-up phase</w:t>
      </w:r>
      <w:r>
        <w:rPr>
          <w:lang w:val="en-GB"/>
        </w:rPr>
        <w:t>.</w:t>
      </w:r>
      <w:r w:rsidRPr="00D4396E">
        <w:rPr>
          <w:lang w:val="en-GB"/>
        </w:rPr>
        <w:t xml:space="preserve"> </w:t>
      </w:r>
      <w:r>
        <w:rPr>
          <w:lang w:val="en-GB"/>
        </w:rPr>
        <w:t>If the partners agree</w:t>
      </w:r>
      <w:r>
        <w:rPr>
          <w:lang w:val="en-GB"/>
        </w:rPr>
        <w:t>,</w:t>
      </w:r>
      <w:r>
        <w:rPr>
          <w:lang w:val="en-GB"/>
        </w:rPr>
        <w:t xml:space="preserve"> that the collaboration goes well</w:t>
      </w:r>
      <w:r>
        <w:rPr>
          <w:lang w:val="en-GB"/>
        </w:rPr>
        <w:t>,</w:t>
      </w:r>
      <w:r>
        <w:rPr>
          <w:lang w:val="en-GB"/>
        </w:rPr>
        <w:t xml:space="preserve"> and both sides want to strengthen the opportunity and scale up then </w:t>
      </w:r>
      <w:r w:rsidRPr="00D4396E">
        <w:rPr>
          <w:lang w:val="en-GB"/>
        </w:rPr>
        <w:t xml:space="preserve">HR&amp;S may become </w:t>
      </w:r>
      <w:r>
        <w:rPr>
          <w:lang w:val="en-GB"/>
        </w:rPr>
        <w:t>a shareholder, through its Target country</w:t>
      </w:r>
      <w:r w:rsidRPr="00D4396E">
        <w:rPr>
          <w:lang w:val="en-GB"/>
        </w:rPr>
        <w:t xml:space="preserve"> branch.</w:t>
      </w:r>
      <w:r>
        <w:rPr>
          <w:lang w:val="en-GB"/>
        </w:rPr>
        <w:t xml:space="preserve"> </w:t>
      </w:r>
    </w:p>
    <w:p w:rsidR="00910014" w:rsidRPr="00D4396E" w:rsidRDefault="00910014" w:rsidP="00910014">
      <w:pPr>
        <w:pStyle w:val="ListParagraph"/>
        <w:ind w:left="0"/>
        <w:rPr>
          <w:lang w:val="en-GB"/>
        </w:rPr>
      </w:pPr>
    </w:p>
    <w:p w:rsidR="00183D80" w:rsidRDefault="00183D80" w:rsidP="00910014">
      <w:pPr>
        <w:pStyle w:val="ListParagraph"/>
        <w:ind w:left="0"/>
        <w:rPr>
          <w:lang w:val="en-GB"/>
        </w:rPr>
      </w:pPr>
    </w:p>
    <w:p w:rsidR="00362C32" w:rsidRPr="00362C32" w:rsidRDefault="00183D80" w:rsidP="00183D80">
      <w:pPr>
        <w:pStyle w:val="Heading2"/>
        <w:numPr>
          <w:ilvl w:val="0"/>
          <w:numId w:val="46"/>
        </w:numPr>
        <w:rPr>
          <w:lang w:val="en-GB"/>
        </w:rPr>
      </w:pPr>
      <w:r>
        <w:rPr>
          <w:lang w:val="en-GB"/>
        </w:rPr>
        <w:t>Social security</w:t>
      </w:r>
    </w:p>
    <w:p w:rsidR="004B27C3" w:rsidRPr="009354BC" w:rsidRDefault="00183D80" w:rsidP="004B27C3">
      <w:pPr>
        <w:pStyle w:val="ListParagraph"/>
        <w:numPr>
          <w:ilvl w:val="0"/>
          <w:numId w:val="34"/>
        </w:numPr>
        <w:rPr>
          <w:i/>
          <w:lang w:val="en-GB"/>
        </w:rPr>
      </w:pPr>
      <w:r>
        <w:rPr>
          <w:b/>
          <w:lang w:val="en-GB"/>
        </w:rPr>
        <w:t>Health care emergence</w:t>
      </w:r>
      <w:r w:rsidR="00451E15">
        <w:rPr>
          <w:b/>
          <w:lang w:val="en-GB"/>
        </w:rPr>
        <w:t xml:space="preserve"> fund</w:t>
      </w:r>
      <w:r w:rsidR="00BE2E9C">
        <w:rPr>
          <w:lang w:val="en-GB"/>
        </w:rPr>
        <w:br/>
      </w:r>
      <w:r w:rsidR="004B27C3" w:rsidRPr="00811208">
        <w:rPr>
          <w:lang w:val="en-GB"/>
        </w:rPr>
        <w:t>The InnoCs addresses</w:t>
      </w:r>
      <w:r w:rsidR="004B27C3" w:rsidRPr="00811208">
        <w:rPr>
          <w:i/>
          <w:lang w:val="en-GB"/>
        </w:rPr>
        <w:t xml:space="preserve"> </w:t>
      </w:r>
      <w:r w:rsidR="004B27C3" w:rsidRPr="00811208">
        <w:rPr>
          <w:lang w:val="en-GB"/>
        </w:rPr>
        <w:t xml:space="preserve">social security and offers a </w:t>
      </w:r>
      <w:r w:rsidR="004B27C3" w:rsidRPr="00183D80">
        <w:rPr>
          <w:lang w:val="en-GB"/>
        </w:rPr>
        <w:t>health emergency fund</w:t>
      </w:r>
      <w:r w:rsidR="004B27C3" w:rsidRPr="00811208">
        <w:rPr>
          <w:lang w:val="en-GB"/>
        </w:rPr>
        <w:t xml:space="preserve"> for its members; in case of social emergency, the members can borrow money from the fund. The loan </w:t>
      </w:r>
      <w:proofErr w:type="gramStart"/>
      <w:r w:rsidR="004B27C3" w:rsidRPr="00811208">
        <w:rPr>
          <w:lang w:val="en-GB"/>
        </w:rPr>
        <w:t>is paid</w:t>
      </w:r>
      <w:proofErr w:type="gramEnd"/>
      <w:r w:rsidR="004B27C3" w:rsidRPr="00811208">
        <w:rPr>
          <w:lang w:val="en-GB"/>
        </w:rPr>
        <w:t xml:space="preserve"> back within three months’ time and withou</w:t>
      </w:r>
      <w:r w:rsidR="00163810">
        <w:rPr>
          <w:lang w:val="en-GB"/>
        </w:rPr>
        <w:t xml:space="preserve">t interest. The InnoC </w:t>
      </w:r>
      <w:r w:rsidR="004B27C3" w:rsidRPr="00811208">
        <w:rPr>
          <w:lang w:val="en-GB"/>
        </w:rPr>
        <w:t>address</w:t>
      </w:r>
      <w:r w:rsidR="00163810">
        <w:rPr>
          <w:lang w:val="en-GB"/>
        </w:rPr>
        <w:t>es</w:t>
      </w:r>
      <w:r w:rsidR="004B27C3" w:rsidRPr="00811208">
        <w:rPr>
          <w:lang w:val="en-GB"/>
        </w:rPr>
        <w:t xml:space="preserve"> social comfort and provides awareness workshops on cross-cultural understanding; gender equity; alienation and performance stress prevention; domestic violence and ear</w:t>
      </w:r>
      <w:r w:rsidR="00163810">
        <w:rPr>
          <w:lang w:val="en-GB"/>
        </w:rPr>
        <w:t>ly pregnancies prevention. The I</w:t>
      </w:r>
      <w:r w:rsidR="004B27C3" w:rsidRPr="00811208">
        <w:rPr>
          <w:lang w:val="en-GB"/>
        </w:rPr>
        <w:t>nnoC also address work ethics and provides awareness workshops on leadership, time management, transparency and accountability, long term planning, knowledge sharing, truth and trust, equal par</w:t>
      </w:r>
      <w:r w:rsidR="004B27C3">
        <w:rPr>
          <w:lang w:val="en-GB"/>
        </w:rPr>
        <w:t xml:space="preserve">tnership, expectations and core </w:t>
      </w:r>
      <w:r w:rsidR="004B27C3" w:rsidRPr="00811208">
        <w:rPr>
          <w:lang w:val="en-GB"/>
        </w:rPr>
        <w:t>values.</w:t>
      </w:r>
    </w:p>
    <w:p w:rsidR="009354BC" w:rsidRPr="00163810" w:rsidRDefault="009354BC" w:rsidP="004B27C3">
      <w:pPr>
        <w:pStyle w:val="ListParagraph"/>
        <w:numPr>
          <w:ilvl w:val="0"/>
          <w:numId w:val="34"/>
        </w:numPr>
        <w:rPr>
          <w:i/>
          <w:lang w:val="en-GB"/>
        </w:rPr>
      </w:pPr>
      <w:r>
        <w:rPr>
          <w:b/>
          <w:lang w:val="en-GB"/>
        </w:rPr>
        <w:t xml:space="preserve">Women network. </w:t>
      </w:r>
      <w:r>
        <w:rPr>
          <w:lang w:val="en-GB"/>
        </w:rPr>
        <w:t>The InnoC put special emphasis on supporting women researchers, innovator and entrepreneurs by offering platforms for women networking. Men are welcome to participate and the programme addresses the special needs of women. PPs and TPs in previous programmes has request initiatives that provide access to children care and sanitary pads as well as raising awareness with the purpose of preventing domestic violence and sexual abuse.</w:t>
      </w:r>
    </w:p>
    <w:p w:rsidR="00163810" w:rsidRPr="00811208" w:rsidRDefault="00163810" w:rsidP="00362C32">
      <w:pPr>
        <w:pStyle w:val="ListParagraph"/>
        <w:rPr>
          <w:i/>
          <w:lang w:val="en-GB"/>
        </w:rPr>
      </w:pPr>
    </w:p>
    <w:p w:rsidR="00381F2E" w:rsidRDefault="00381F2E" w:rsidP="004B27C3">
      <w:pPr>
        <w:pStyle w:val="ListParagraph"/>
        <w:ind w:left="0"/>
        <w:rPr>
          <w:lang w:val="en-GB"/>
        </w:rPr>
      </w:pPr>
    </w:p>
    <w:p w:rsidR="00451E15" w:rsidRDefault="00451E15" w:rsidP="00451E15">
      <w:pPr>
        <w:pStyle w:val="ListParagraph"/>
        <w:rPr>
          <w:lang w:val="en-GB"/>
        </w:rPr>
      </w:pPr>
    </w:p>
    <w:p w:rsidR="00451E15" w:rsidRPr="00451E15" w:rsidRDefault="00451E15" w:rsidP="00451E15">
      <w:pPr>
        <w:rPr>
          <w:lang w:val="en-GB"/>
        </w:rPr>
      </w:pPr>
    </w:p>
    <w:p w:rsidR="00F67742" w:rsidRDefault="00F67742" w:rsidP="00F67742">
      <w:pPr>
        <w:pStyle w:val="ListParagraph"/>
        <w:rPr>
          <w:lang w:val="en-GB"/>
        </w:rPr>
      </w:pPr>
    </w:p>
    <w:p w:rsidR="0057502B" w:rsidRDefault="0057502B">
      <w:pPr>
        <w:rPr>
          <w:rFonts w:asciiTheme="majorHAnsi" w:eastAsiaTheme="majorEastAsia" w:hAnsiTheme="majorHAnsi" w:cstheme="majorBidi"/>
          <w:b/>
          <w:bCs/>
          <w:color w:val="365F91" w:themeColor="accent1" w:themeShade="BF"/>
          <w:sz w:val="28"/>
          <w:szCs w:val="28"/>
          <w:lang w:val="en-GB"/>
        </w:rPr>
      </w:pPr>
      <w:r>
        <w:rPr>
          <w:lang w:val="en-GB"/>
        </w:rPr>
        <w:br w:type="page"/>
      </w:r>
    </w:p>
    <w:p w:rsidR="00EB25B9" w:rsidRDefault="00F67041" w:rsidP="00EB25B9">
      <w:pPr>
        <w:pStyle w:val="Heading1"/>
        <w:numPr>
          <w:ilvl w:val="0"/>
          <w:numId w:val="0"/>
        </w:numPr>
        <w:shd w:val="clear" w:color="auto" w:fill="F2F2F2" w:themeFill="background1" w:themeFillShade="F2"/>
        <w:rPr>
          <w:lang w:val="en-GB"/>
        </w:rPr>
      </w:pPr>
      <w:r>
        <w:rPr>
          <w:lang w:val="en-GB"/>
        </w:rPr>
        <w:lastRenderedPageBreak/>
        <w:t>Stages of InnoC implementation</w:t>
      </w:r>
    </w:p>
    <w:p w:rsidR="00183D80" w:rsidRPr="006874D2" w:rsidRDefault="00183D80" w:rsidP="00183D80">
      <w:pPr>
        <w:rPr>
          <w:lang w:val="en-GB"/>
        </w:rPr>
      </w:pPr>
      <w:r>
        <w:rPr>
          <w:lang w:val="en-GB"/>
        </w:rPr>
        <w:t xml:space="preserve">The </w:t>
      </w:r>
      <w:r w:rsidR="00F67041">
        <w:rPr>
          <w:lang w:val="en-GB"/>
        </w:rPr>
        <w:t xml:space="preserve">Innovation Centre </w:t>
      </w:r>
      <w:proofErr w:type="gramStart"/>
      <w:r w:rsidR="00F67041">
        <w:rPr>
          <w:lang w:val="en-GB"/>
        </w:rPr>
        <w:t xml:space="preserve">are </w:t>
      </w:r>
      <w:r>
        <w:rPr>
          <w:lang w:val="en-GB"/>
        </w:rPr>
        <w:t>scaled up</w:t>
      </w:r>
      <w:proofErr w:type="gramEnd"/>
      <w:r>
        <w:rPr>
          <w:lang w:val="en-GB"/>
        </w:rPr>
        <w:t xml:space="preserve"> timely at each site. </w:t>
      </w:r>
      <w:r w:rsidR="00F67041">
        <w:rPr>
          <w:lang w:val="en-GB"/>
        </w:rPr>
        <w:t xml:space="preserve"> The implementations usually passes through three stages; Level </w:t>
      </w:r>
      <w:proofErr w:type="gramStart"/>
      <w:r w:rsidR="00F67041">
        <w:rPr>
          <w:lang w:val="en-GB"/>
        </w:rPr>
        <w:t>ONE</w:t>
      </w:r>
      <w:proofErr w:type="gramEnd"/>
      <w:r w:rsidR="00F67041">
        <w:rPr>
          <w:lang w:val="en-GB"/>
        </w:rPr>
        <w:t xml:space="preserve"> when it is hosted within the PPs premises, Level TWO where space is rented, and level THREE where land has been bought and house constructed. </w:t>
      </w:r>
    </w:p>
    <w:p w:rsidR="00183D80" w:rsidRPr="00501880" w:rsidRDefault="00183D80" w:rsidP="00183D80">
      <w:pPr>
        <w:rPr>
          <w:lang w:val="en-GB"/>
        </w:rPr>
      </w:pPr>
      <w:proofErr w:type="gramStart"/>
      <w:r w:rsidRPr="00183D80">
        <w:rPr>
          <w:rStyle w:val="Heading3Char"/>
          <w:lang w:val="en-US"/>
        </w:rPr>
        <w:t>Level ONE</w:t>
      </w:r>
      <w:r w:rsidRPr="00183D80">
        <w:rPr>
          <w:rStyle w:val="Heading3Char"/>
          <w:lang w:val="en-US"/>
        </w:rPr>
        <w:br/>
      </w:r>
      <w:r w:rsidRPr="00501880">
        <w:rPr>
          <w:lang w:val="en-GB"/>
        </w:rPr>
        <w:t xml:space="preserve">The InnoCs are initially hosted by the HR&amp;S Programme Partners (PP) in their </w:t>
      </w:r>
      <w:r w:rsidR="00C70102">
        <w:rPr>
          <w:lang w:val="en-GB"/>
        </w:rPr>
        <w:t>premises</w:t>
      </w:r>
      <w:proofErr w:type="gramEnd"/>
      <w:r w:rsidRPr="00501880">
        <w:rPr>
          <w:lang w:val="en-GB"/>
        </w:rPr>
        <w:t xml:space="preserve"> and the programme is small scale.</w:t>
      </w:r>
    </w:p>
    <w:p w:rsidR="00183D80" w:rsidRDefault="00183D80" w:rsidP="00183D80">
      <w:pPr>
        <w:pStyle w:val="ListParagraph"/>
        <w:numPr>
          <w:ilvl w:val="0"/>
          <w:numId w:val="44"/>
        </w:numPr>
        <w:rPr>
          <w:lang w:val="en-GB"/>
        </w:rPr>
      </w:pPr>
      <w:r>
        <w:rPr>
          <w:lang w:val="en-GB"/>
        </w:rPr>
        <w:t xml:space="preserve">The PP arranges </w:t>
      </w:r>
      <w:r w:rsidRPr="00514E69">
        <w:rPr>
          <w:b/>
          <w:lang w:val="en-GB"/>
        </w:rPr>
        <w:t>visibility events.</w:t>
      </w:r>
    </w:p>
    <w:p w:rsidR="00183D80" w:rsidRDefault="00183D80" w:rsidP="00183D80">
      <w:pPr>
        <w:pStyle w:val="ListParagraph"/>
        <w:numPr>
          <w:ilvl w:val="0"/>
          <w:numId w:val="44"/>
        </w:numPr>
        <w:rPr>
          <w:lang w:val="en-GB"/>
        </w:rPr>
      </w:pPr>
      <w:r>
        <w:rPr>
          <w:lang w:val="en-GB"/>
        </w:rPr>
        <w:t xml:space="preserve">Potential Target partners </w:t>
      </w:r>
      <w:proofErr w:type="gramStart"/>
      <w:r>
        <w:rPr>
          <w:lang w:val="en-GB"/>
        </w:rPr>
        <w:t>are invited</w:t>
      </w:r>
      <w:proofErr w:type="gramEnd"/>
      <w:r>
        <w:rPr>
          <w:lang w:val="en-GB"/>
        </w:rPr>
        <w:t xml:space="preserve"> for </w:t>
      </w:r>
      <w:r w:rsidRPr="00514E69">
        <w:rPr>
          <w:b/>
          <w:lang w:val="en-GB"/>
        </w:rPr>
        <w:t>start-up discussions</w:t>
      </w:r>
      <w:r>
        <w:rPr>
          <w:lang w:val="en-GB"/>
        </w:rPr>
        <w:t>.</w:t>
      </w:r>
    </w:p>
    <w:p w:rsidR="00183D80" w:rsidRPr="00514E69" w:rsidRDefault="00183D80" w:rsidP="00183D80">
      <w:pPr>
        <w:pStyle w:val="ListParagraph"/>
        <w:numPr>
          <w:ilvl w:val="0"/>
          <w:numId w:val="44"/>
        </w:numPr>
        <w:rPr>
          <w:lang w:val="en-GB"/>
        </w:rPr>
      </w:pPr>
      <w:r w:rsidRPr="00514E69">
        <w:rPr>
          <w:lang w:val="en-GB"/>
        </w:rPr>
        <w:t xml:space="preserve">The Target partners </w:t>
      </w:r>
      <w:proofErr w:type="gramStart"/>
      <w:r w:rsidRPr="00514E69">
        <w:rPr>
          <w:lang w:val="en-GB"/>
        </w:rPr>
        <w:t>may be invited</w:t>
      </w:r>
      <w:proofErr w:type="gramEnd"/>
      <w:r w:rsidRPr="00514E69">
        <w:rPr>
          <w:lang w:val="en-GB"/>
        </w:rPr>
        <w:t xml:space="preserve"> to </w:t>
      </w:r>
      <w:r w:rsidRPr="00514E69">
        <w:rPr>
          <w:b/>
          <w:lang w:val="en-GB"/>
        </w:rPr>
        <w:t>become members</w:t>
      </w:r>
      <w:r w:rsidR="00FB3A62">
        <w:rPr>
          <w:lang w:val="en-GB"/>
        </w:rPr>
        <w:t xml:space="preserve"> </w:t>
      </w:r>
      <w:r w:rsidRPr="00514E69">
        <w:rPr>
          <w:lang w:val="en-GB"/>
        </w:rPr>
        <w:t>depending on their business proposal.</w:t>
      </w:r>
      <w:r w:rsidR="00FB3A62">
        <w:rPr>
          <w:lang w:val="en-GB"/>
        </w:rPr>
        <w:t xml:space="preserve"> </w:t>
      </w:r>
      <w:r w:rsidRPr="00514E69">
        <w:rPr>
          <w:lang w:val="en-GB"/>
        </w:rPr>
        <w:t>A membership fee is applied.</w:t>
      </w:r>
    </w:p>
    <w:p w:rsidR="00183D80" w:rsidRDefault="00183D80" w:rsidP="00183D80">
      <w:pPr>
        <w:pStyle w:val="ListParagraph"/>
        <w:numPr>
          <w:ilvl w:val="0"/>
          <w:numId w:val="44"/>
        </w:numPr>
        <w:spacing w:after="0"/>
        <w:rPr>
          <w:lang w:val="en-GB"/>
        </w:rPr>
      </w:pPr>
      <w:proofErr w:type="gramStart"/>
      <w:r w:rsidRPr="00514E69">
        <w:rPr>
          <w:b/>
          <w:lang w:val="en-GB"/>
        </w:rPr>
        <w:t>Trainings are offered</w:t>
      </w:r>
      <w:r>
        <w:rPr>
          <w:lang w:val="en-GB"/>
        </w:rPr>
        <w:t xml:space="preserve"> by the Programme partners and HR&amp;S travelling staff and interns</w:t>
      </w:r>
      <w:proofErr w:type="gramEnd"/>
      <w:r>
        <w:rPr>
          <w:lang w:val="en-GB"/>
        </w:rPr>
        <w:t xml:space="preserve">. </w:t>
      </w:r>
    </w:p>
    <w:p w:rsidR="00C70102" w:rsidRPr="00C70102" w:rsidRDefault="00183D80" w:rsidP="00C70102">
      <w:pPr>
        <w:spacing w:after="0"/>
        <w:ind w:left="1080"/>
        <w:rPr>
          <w:lang w:val="en-GB"/>
        </w:rPr>
      </w:pPr>
      <w:r w:rsidRPr="00DB0042">
        <w:rPr>
          <w:lang w:val="en-GB"/>
        </w:rPr>
        <w:t>Country training programme</w:t>
      </w:r>
      <w:r>
        <w:rPr>
          <w:lang w:val="en-GB"/>
        </w:rPr>
        <w:t xml:space="preserve">s </w:t>
      </w:r>
      <w:proofErr w:type="gramStart"/>
      <w:r>
        <w:rPr>
          <w:lang w:val="en-GB"/>
        </w:rPr>
        <w:t>have</w:t>
      </w:r>
      <w:r w:rsidRPr="00DB0042">
        <w:rPr>
          <w:lang w:val="en-GB"/>
        </w:rPr>
        <w:t xml:space="preserve"> been developed</w:t>
      </w:r>
      <w:proofErr w:type="gramEnd"/>
      <w:r w:rsidRPr="00DB0042">
        <w:rPr>
          <w:lang w:val="en-GB"/>
        </w:rPr>
        <w:t xml:space="preserve"> by the Programme partners and address the local circumstances.</w:t>
      </w:r>
      <w:r>
        <w:rPr>
          <w:lang w:val="en-GB"/>
        </w:rPr>
        <w:t xml:space="preserve"> Such training material </w:t>
      </w:r>
      <w:proofErr w:type="gramStart"/>
      <w:r>
        <w:rPr>
          <w:lang w:val="en-GB"/>
        </w:rPr>
        <w:t>is compiled and shared between the PPs in the different countries</w:t>
      </w:r>
      <w:proofErr w:type="gramEnd"/>
      <w:r>
        <w:rPr>
          <w:lang w:val="en-GB"/>
        </w:rPr>
        <w:t>.</w:t>
      </w:r>
      <w:r w:rsidR="00FB3A62">
        <w:rPr>
          <w:lang w:val="en-GB"/>
        </w:rPr>
        <w:t xml:space="preserve"> </w:t>
      </w:r>
      <w:r>
        <w:rPr>
          <w:lang w:val="en-GB"/>
        </w:rPr>
        <w:t xml:space="preserve">International training programme and training material </w:t>
      </w:r>
      <w:proofErr w:type="gramStart"/>
      <w:r>
        <w:rPr>
          <w:lang w:val="en-GB"/>
        </w:rPr>
        <w:t>have been developed</w:t>
      </w:r>
      <w:proofErr w:type="gramEnd"/>
      <w:r>
        <w:rPr>
          <w:lang w:val="en-GB"/>
        </w:rPr>
        <w:t xml:space="preserve"> by HR&amp;S and addresses structure and operations according to international procedures and standards.</w:t>
      </w:r>
      <w:r w:rsidR="00FB3A62">
        <w:rPr>
          <w:lang w:val="en-GB"/>
        </w:rPr>
        <w:t xml:space="preserve"> </w:t>
      </w:r>
      <w:r>
        <w:rPr>
          <w:lang w:val="en-GB"/>
        </w:rPr>
        <w:t xml:space="preserve">The trainings are given </w:t>
      </w:r>
      <w:proofErr w:type="gramStart"/>
      <w:r>
        <w:rPr>
          <w:lang w:val="en-GB"/>
        </w:rPr>
        <w:t>for free</w:t>
      </w:r>
      <w:proofErr w:type="gramEnd"/>
      <w:r>
        <w:rPr>
          <w:lang w:val="en-GB"/>
        </w:rPr>
        <w:t xml:space="preserve"> to </w:t>
      </w:r>
      <w:r w:rsidR="00C70102">
        <w:rPr>
          <w:lang w:val="en-GB"/>
        </w:rPr>
        <w:t>InnoC</w:t>
      </w:r>
      <w:r>
        <w:rPr>
          <w:lang w:val="en-GB"/>
        </w:rPr>
        <w:t xml:space="preserve"> members and with fee </w:t>
      </w:r>
      <w:r w:rsidR="00FB3A62">
        <w:rPr>
          <w:lang w:val="en-GB"/>
        </w:rPr>
        <w:t>to</w:t>
      </w:r>
      <w:r>
        <w:rPr>
          <w:lang w:val="en-GB"/>
        </w:rPr>
        <w:t xml:space="preserve"> non-members.</w:t>
      </w:r>
    </w:p>
    <w:p w:rsidR="00C70102" w:rsidRDefault="00C70102" w:rsidP="00183D80">
      <w:pPr>
        <w:pStyle w:val="ListParagraph"/>
        <w:numPr>
          <w:ilvl w:val="0"/>
          <w:numId w:val="44"/>
        </w:numPr>
        <w:rPr>
          <w:lang w:val="en-GB"/>
        </w:rPr>
      </w:pPr>
      <w:r w:rsidRPr="00C70102">
        <w:rPr>
          <w:b/>
          <w:lang w:val="en-GB"/>
        </w:rPr>
        <w:t>Tailor made coaching</w:t>
      </w:r>
      <w:r>
        <w:rPr>
          <w:lang w:val="en-GB"/>
        </w:rPr>
        <w:t xml:space="preserve"> </w:t>
      </w:r>
      <w:proofErr w:type="gramStart"/>
      <w:r>
        <w:rPr>
          <w:lang w:val="en-GB"/>
        </w:rPr>
        <w:t>are offered</w:t>
      </w:r>
      <w:proofErr w:type="gramEnd"/>
      <w:r>
        <w:rPr>
          <w:lang w:val="en-GB"/>
        </w:rPr>
        <w:t xml:space="preserve"> to the InnoC member for a fee.</w:t>
      </w:r>
    </w:p>
    <w:p w:rsidR="00183D80" w:rsidRDefault="00FB3A62" w:rsidP="00183D80">
      <w:pPr>
        <w:pStyle w:val="ListParagraph"/>
        <w:numPr>
          <w:ilvl w:val="0"/>
          <w:numId w:val="44"/>
        </w:numPr>
        <w:rPr>
          <w:lang w:val="en-GB"/>
        </w:rPr>
      </w:pPr>
      <w:r>
        <w:rPr>
          <w:lang w:val="en-GB"/>
        </w:rPr>
        <w:t>The InnoC</w:t>
      </w:r>
      <w:r w:rsidR="00183D80">
        <w:rPr>
          <w:lang w:val="en-GB"/>
        </w:rPr>
        <w:t xml:space="preserve"> </w:t>
      </w:r>
      <w:r>
        <w:rPr>
          <w:lang w:val="en-GB"/>
        </w:rPr>
        <w:t>offers</w:t>
      </w:r>
      <w:r w:rsidR="00183D80">
        <w:rPr>
          <w:lang w:val="en-GB"/>
        </w:rPr>
        <w:t xml:space="preserve"> </w:t>
      </w:r>
      <w:r w:rsidR="00183D80" w:rsidRPr="00514E69">
        <w:rPr>
          <w:b/>
          <w:lang w:val="en-GB"/>
        </w:rPr>
        <w:t>investment capital</w:t>
      </w:r>
      <w:r>
        <w:rPr>
          <w:lang w:val="en-GB"/>
        </w:rPr>
        <w:t xml:space="preserve"> for the InnoC members and the interest is 10 %.</w:t>
      </w:r>
    </w:p>
    <w:p w:rsidR="00183D80" w:rsidRPr="006874D2" w:rsidRDefault="00183D80" w:rsidP="00183D80">
      <w:pPr>
        <w:pStyle w:val="ListParagraph"/>
        <w:ind w:left="1080"/>
        <w:rPr>
          <w:lang w:val="en-GB"/>
        </w:rPr>
      </w:pPr>
    </w:p>
    <w:p w:rsidR="00183D80" w:rsidRPr="00501880" w:rsidRDefault="00183D80" w:rsidP="00183D80">
      <w:pPr>
        <w:rPr>
          <w:lang w:val="en-GB"/>
        </w:rPr>
      </w:pPr>
      <w:r w:rsidRPr="00183D80">
        <w:rPr>
          <w:rStyle w:val="Heading3Char"/>
          <w:lang w:val="en-US"/>
        </w:rPr>
        <w:t>Level TWO</w:t>
      </w:r>
      <w:r w:rsidRPr="00183D80">
        <w:rPr>
          <w:rStyle w:val="Heading3Char"/>
          <w:lang w:val="en-US"/>
        </w:rPr>
        <w:br/>
      </w:r>
      <w:proofErr w:type="gramStart"/>
      <w:r w:rsidRPr="00501880">
        <w:rPr>
          <w:lang w:val="en-GB"/>
        </w:rPr>
        <w:t>As</w:t>
      </w:r>
      <w:proofErr w:type="gramEnd"/>
      <w:r w:rsidRPr="00501880">
        <w:rPr>
          <w:lang w:val="en-GB"/>
        </w:rPr>
        <w:t xml:space="preserve"> funding is secured the InnoC move to larger rented spaces. The programme scales-up to the second level, where all aspects of the InnoC </w:t>
      </w:r>
      <w:proofErr w:type="gramStart"/>
      <w:r w:rsidRPr="00501880">
        <w:rPr>
          <w:lang w:val="en-GB"/>
        </w:rPr>
        <w:t>are offered</w:t>
      </w:r>
      <w:proofErr w:type="gramEnd"/>
      <w:r>
        <w:rPr>
          <w:lang w:val="en-GB"/>
        </w:rPr>
        <w:t xml:space="preserve"> at medium-scale</w:t>
      </w:r>
      <w:r w:rsidRPr="00501880">
        <w:rPr>
          <w:lang w:val="en-GB"/>
        </w:rPr>
        <w:t>.</w:t>
      </w:r>
    </w:p>
    <w:p w:rsidR="00183D80" w:rsidRDefault="00183D80" w:rsidP="00183D80">
      <w:pPr>
        <w:pStyle w:val="ListParagraph"/>
        <w:numPr>
          <w:ilvl w:val="1"/>
          <w:numId w:val="42"/>
        </w:numPr>
        <w:rPr>
          <w:lang w:val="en-GB"/>
        </w:rPr>
      </w:pPr>
      <w:r>
        <w:rPr>
          <w:lang w:val="en-GB"/>
        </w:rPr>
        <w:t xml:space="preserve">All of the services offered at Level </w:t>
      </w:r>
      <w:proofErr w:type="gramStart"/>
      <w:r>
        <w:rPr>
          <w:lang w:val="en-GB"/>
        </w:rPr>
        <w:t>ONE</w:t>
      </w:r>
      <w:proofErr w:type="gramEnd"/>
      <w:r>
        <w:rPr>
          <w:lang w:val="en-GB"/>
        </w:rPr>
        <w:t xml:space="preserve"> is also offered at Level TWO</w:t>
      </w:r>
      <w:r w:rsidR="00C70102">
        <w:rPr>
          <w:lang w:val="en-GB"/>
        </w:rPr>
        <w:t xml:space="preserve"> but at a larger and more quality scale</w:t>
      </w:r>
      <w:r>
        <w:rPr>
          <w:lang w:val="en-GB"/>
        </w:rPr>
        <w:t>.</w:t>
      </w:r>
    </w:p>
    <w:p w:rsidR="00C70102" w:rsidRDefault="00C70102" w:rsidP="00C70102">
      <w:pPr>
        <w:pStyle w:val="ListParagraph"/>
        <w:ind w:left="1440"/>
        <w:rPr>
          <w:lang w:val="en-GB"/>
        </w:rPr>
      </w:pPr>
    </w:p>
    <w:p w:rsidR="00183D80" w:rsidRDefault="00183D80" w:rsidP="00183D80">
      <w:pPr>
        <w:rPr>
          <w:lang w:val="en-GB"/>
        </w:rPr>
      </w:pPr>
      <w:r w:rsidRPr="00183D80">
        <w:rPr>
          <w:rStyle w:val="Heading3Char"/>
          <w:lang w:val="en-US"/>
        </w:rPr>
        <w:t>Level THREE</w:t>
      </w:r>
      <w:r w:rsidRPr="00183D80">
        <w:rPr>
          <w:rStyle w:val="Heading3Char"/>
          <w:lang w:val="en-US"/>
        </w:rPr>
        <w:br/>
      </w:r>
      <w:r w:rsidRPr="006874D2">
        <w:rPr>
          <w:lang w:val="en-GB"/>
        </w:rPr>
        <w:t>As the programmes shows sustainability</w:t>
      </w:r>
      <w:r>
        <w:rPr>
          <w:lang w:val="en-GB"/>
        </w:rPr>
        <w:t xml:space="preserve"> it is scaled</w:t>
      </w:r>
      <w:r w:rsidRPr="00501880">
        <w:rPr>
          <w:lang w:val="en-GB"/>
        </w:rPr>
        <w:t xml:space="preserve">-up to the </w:t>
      </w:r>
      <w:r>
        <w:rPr>
          <w:lang w:val="en-GB"/>
        </w:rPr>
        <w:t>third</w:t>
      </w:r>
      <w:r w:rsidRPr="00501880">
        <w:rPr>
          <w:lang w:val="en-GB"/>
        </w:rPr>
        <w:t xml:space="preserve"> level, where all a</w:t>
      </w:r>
      <w:r>
        <w:rPr>
          <w:lang w:val="en-GB"/>
        </w:rPr>
        <w:t xml:space="preserve">spects of the InnoC </w:t>
      </w:r>
      <w:proofErr w:type="gramStart"/>
      <w:r>
        <w:rPr>
          <w:lang w:val="en-GB"/>
        </w:rPr>
        <w:t>are offered</w:t>
      </w:r>
      <w:proofErr w:type="gramEnd"/>
      <w:r w:rsidRPr="00501880">
        <w:rPr>
          <w:lang w:val="en-GB"/>
        </w:rPr>
        <w:t xml:space="preserve"> to the highest level possible</w:t>
      </w:r>
      <w:r>
        <w:rPr>
          <w:lang w:val="en-GB"/>
        </w:rPr>
        <w:t xml:space="preserve"> with</w:t>
      </w:r>
      <w:r w:rsidRPr="006874D2">
        <w:rPr>
          <w:lang w:val="en-GB"/>
        </w:rPr>
        <w:t xml:space="preserve"> advanced and quality equipment and services</w:t>
      </w:r>
      <w:r>
        <w:rPr>
          <w:lang w:val="en-GB"/>
        </w:rPr>
        <w:t>. L</w:t>
      </w:r>
      <w:r w:rsidRPr="006874D2">
        <w:rPr>
          <w:lang w:val="en-GB"/>
        </w:rPr>
        <w:t xml:space="preserve">and </w:t>
      </w:r>
      <w:proofErr w:type="gramStart"/>
      <w:r w:rsidRPr="006874D2">
        <w:rPr>
          <w:lang w:val="en-GB"/>
        </w:rPr>
        <w:t>is bought</w:t>
      </w:r>
      <w:proofErr w:type="gramEnd"/>
      <w:r w:rsidRPr="006874D2">
        <w:rPr>
          <w:lang w:val="en-GB"/>
        </w:rPr>
        <w:t xml:space="preserve"> and houses </w:t>
      </w:r>
      <w:r>
        <w:rPr>
          <w:lang w:val="en-GB"/>
        </w:rPr>
        <w:t xml:space="preserve">are </w:t>
      </w:r>
      <w:r w:rsidRPr="006874D2">
        <w:rPr>
          <w:lang w:val="en-GB"/>
        </w:rPr>
        <w:t>co</w:t>
      </w:r>
      <w:r>
        <w:rPr>
          <w:lang w:val="en-GB"/>
        </w:rPr>
        <w:t>nstructed</w:t>
      </w:r>
      <w:r w:rsidRPr="00A42017">
        <w:rPr>
          <w:lang w:val="en-GB"/>
        </w:rPr>
        <w:t xml:space="preserve"> </w:t>
      </w:r>
      <w:r>
        <w:rPr>
          <w:lang w:val="en-GB"/>
        </w:rPr>
        <w:t xml:space="preserve">that keeps both shared-workspace, room for venues, accommodation and restaurant. </w:t>
      </w:r>
    </w:p>
    <w:p w:rsidR="00183D80" w:rsidRDefault="00183D80" w:rsidP="00183D80">
      <w:pPr>
        <w:pStyle w:val="ListParagraph"/>
        <w:numPr>
          <w:ilvl w:val="1"/>
          <w:numId w:val="42"/>
        </w:numPr>
        <w:rPr>
          <w:lang w:val="en-GB"/>
        </w:rPr>
      </w:pPr>
      <w:r>
        <w:rPr>
          <w:lang w:val="en-GB"/>
        </w:rPr>
        <w:t xml:space="preserve">All of the services offered at Level </w:t>
      </w:r>
      <w:proofErr w:type="gramStart"/>
      <w:r>
        <w:rPr>
          <w:lang w:val="en-GB"/>
        </w:rPr>
        <w:t>TWO</w:t>
      </w:r>
      <w:proofErr w:type="gramEnd"/>
      <w:r>
        <w:rPr>
          <w:lang w:val="en-GB"/>
        </w:rPr>
        <w:t xml:space="preserve"> is also offered at Level THREE.</w:t>
      </w:r>
    </w:p>
    <w:p w:rsidR="00C70102" w:rsidRDefault="00183D80" w:rsidP="00C70102">
      <w:pPr>
        <w:pStyle w:val="ListParagraph"/>
        <w:numPr>
          <w:ilvl w:val="1"/>
          <w:numId w:val="42"/>
        </w:numPr>
        <w:rPr>
          <w:lang w:val="en-GB"/>
        </w:rPr>
      </w:pPr>
      <w:r>
        <w:rPr>
          <w:lang w:val="en-GB"/>
        </w:rPr>
        <w:t xml:space="preserve">Complementary businesses </w:t>
      </w:r>
      <w:proofErr w:type="gramStart"/>
      <w:r>
        <w:rPr>
          <w:lang w:val="en-GB"/>
        </w:rPr>
        <w:t>are developed</w:t>
      </w:r>
      <w:proofErr w:type="gramEnd"/>
      <w:r>
        <w:rPr>
          <w:lang w:val="en-GB"/>
        </w:rPr>
        <w:t xml:space="preserve"> such as restaurant and venues. The profit shall cover the running cost of the Centre.</w:t>
      </w:r>
    </w:p>
    <w:p w:rsidR="00501880" w:rsidRPr="00C70102" w:rsidRDefault="00183D80" w:rsidP="00C70102">
      <w:pPr>
        <w:pStyle w:val="ListParagraph"/>
        <w:numPr>
          <w:ilvl w:val="1"/>
          <w:numId w:val="42"/>
        </w:numPr>
        <w:rPr>
          <w:lang w:val="en-GB"/>
        </w:rPr>
      </w:pPr>
      <w:r w:rsidRPr="00C70102">
        <w:rPr>
          <w:lang w:val="en-GB"/>
        </w:rPr>
        <w:t xml:space="preserve">Tourist travels </w:t>
      </w:r>
      <w:proofErr w:type="gramStart"/>
      <w:r w:rsidRPr="00C70102">
        <w:rPr>
          <w:lang w:val="en-GB"/>
        </w:rPr>
        <w:t>are arranged</w:t>
      </w:r>
      <w:proofErr w:type="gramEnd"/>
      <w:r w:rsidRPr="00C70102">
        <w:rPr>
          <w:lang w:val="en-GB"/>
        </w:rPr>
        <w:t xml:space="preserve"> and the</w:t>
      </w:r>
      <w:r w:rsidR="00C70102" w:rsidRPr="00C70102">
        <w:rPr>
          <w:lang w:val="en-GB"/>
        </w:rPr>
        <w:t xml:space="preserve"> </w:t>
      </w:r>
      <w:r w:rsidRPr="00C70102">
        <w:rPr>
          <w:lang w:val="en-GB"/>
        </w:rPr>
        <w:t xml:space="preserve">visitors occupy the accommodation space in the InnoC. </w:t>
      </w:r>
    </w:p>
    <w:p w:rsidR="00381F2E" w:rsidRPr="00A61F65" w:rsidRDefault="00381F2E" w:rsidP="00381F2E">
      <w:pPr>
        <w:pStyle w:val="ListParagraph"/>
        <w:numPr>
          <w:ilvl w:val="1"/>
          <w:numId w:val="42"/>
        </w:numPr>
        <w:rPr>
          <w:lang w:val="en-GB"/>
        </w:rPr>
        <w:sectPr w:rsidR="00381F2E" w:rsidRPr="00A61F65" w:rsidSect="00F05EA5">
          <w:footerReference w:type="default" r:id="rId16"/>
          <w:pgSz w:w="11906" w:h="16838"/>
          <w:pgMar w:top="1418" w:right="1418" w:bottom="1418" w:left="1418" w:header="709" w:footer="709" w:gutter="0"/>
          <w:cols w:space="708"/>
          <w:docGrid w:linePitch="360"/>
        </w:sectPr>
      </w:pPr>
    </w:p>
    <w:p w:rsidR="004663C8" w:rsidRDefault="004663C8" w:rsidP="004663C8">
      <w:pPr>
        <w:pStyle w:val="Heading1"/>
        <w:numPr>
          <w:ilvl w:val="0"/>
          <w:numId w:val="0"/>
        </w:numPr>
        <w:shd w:val="clear" w:color="auto" w:fill="F2F2F2" w:themeFill="background1" w:themeFillShade="F2"/>
        <w:rPr>
          <w:lang w:val="en-GB"/>
        </w:rPr>
      </w:pPr>
      <w:r>
        <w:rPr>
          <w:lang w:val="en-GB"/>
        </w:rPr>
        <w:lastRenderedPageBreak/>
        <w:t>Location and development level</w:t>
      </w:r>
    </w:p>
    <w:p w:rsidR="006874D2" w:rsidRPr="006874D2" w:rsidRDefault="00DD523B" w:rsidP="000C1972">
      <w:pPr>
        <w:pStyle w:val="Heading2"/>
        <w:rPr>
          <w:lang w:val="en-GB"/>
        </w:rPr>
      </w:pPr>
      <w:r>
        <w:rPr>
          <w:lang w:val="en-GB"/>
        </w:rPr>
        <w:t>Present l</w:t>
      </w:r>
      <w:r w:rsidR="007C1F14" w:rsidRPr="004B27C3">
        <w:rPr>
          <w:lang w:val="en-GB"/>
        </w:rPr>
        <w:t>ocations</w:t>
      </w:r>
      <w:r w:rsidR="004B27C3">
        <w:rPr>
          <w:lang w:val="en-GB"/>
        </w:rPr>
        <w:t xml:space="preserve"> and status</w:t>
      </w:r>
    </w:p>
    <w:p w:rsidR="00472C19" w:rsidRPr="00472C19" w:rsidRDefault="004B27C3" w:rsidP="00472C19">
      <w:pPr>
        <w:rPr>
          <w:lang w:val="en-GB"/>
        </w:rPr>
      </w:pPr>
      <w:r>
        <w:rPr>
          <w:lang w:val="en-GB"/>
        </w:rPr>
        <w:t xml:space="preserve">Compilation of </w:t>
      </w:r>
      <w:r w:rsidR="00472C19">
        <w:rPr>
          <w:lang w:val="en-GB"/>
        </w:rPr>
        <w:t>location</w:t>
      </w:r>
      <w:r>
        <w:rPr>
          <w:lang w:val="en-GB"/>
        </w:rPr>
        <w:t xml:space="preserve"> and </w:t>
      </w:r>
      <w:r w:rsidR="00995370">
        <w:rPr>
          <w:lang w:val="en-GB"/>
        </w:rPr>
        <w:t>status</w:t>
      </w:r>
      <w:r w:rsidR="00DD523B">
        <w:rPr>
          <w:lang w:val="en-GB"/>
        </w:rPr>
        <w:t xml:space="preserve"> of each InnoC.</w:t>
      </w:r>
    </w:p>
    <w:tbl>
      <w:tblPr>
        <w:tblStyle w:val="TableGrid"/>
        <w:tblW w:w="13892" w:type="dxa"/>
        <w:tblInd w:w="-5" w:type="dxa"/>
        <w:tblLayout w:type="fixed"/>
        <w:tblLook w:val="04A0" w:firstRow="1" w:lastRow="0" w:firstColumn="1" w:lastColumn="0" w:noHBand="0" w:noVBand="1"/>
      </w:tblPr>
      <w:tblGrid>
        <w:gridCol w:w="2127"/>
        <w:gridCol w:w="4111"/>
        <w:gridCol w:w="2126"/>
        <w:gridCol w:w="2693"/>
        <w:gridCol w:w="2835"/>
      </w:tblGrid>
      <w:tr w:rsidR="000B763D" w:rsidRPr="00583594" w:rsidTr="000B763D">
        <w:trPr>
          <w:tblHeader/>
        </w:trPr>
        <w:tc>
          <w:tcPr>
            <w:tcW w:w="2127" w:type="dxa"/>
            <w:shd w:val="clear" w:color="auto" w:fill="17365D" w:themeFill="text2" w:themeFillShade="BF"/>
          </w:tcPr>
          <w:p w:rsidR="000B763D" w:rsidRPr="00583594" w:rsidRDefault="000B763D" w:rsidP="00565388">
            <w:pPr>
              <w:rPr>
                <w:rFonts w:ascii="Arial" w:eastAsiaTheme="majorEastAsia" w:hAnsi="Arial" w:cs="Arial"/>
                <w:b/>
                <w:bCs/>
                <w:iCs/>
                <w:sz w:val="18"/>
                <w:szCs w:val="18"/>
                <w:lang w:val="en-US"/>
              </w:rPr>
            </w:pPr>
            <w:r w:rsidRPr="00583594">
              <w:rPr>
                <w:rFonts w:ascii="Arial" w:eastAsiaTheme="majorEastAsia" w:hAnsi="Arial" w:cs="Arial"/>
                <w:b/>
                <w:bCs/>
                <w:iCs/>
                <w:sz w:val="18"/>
                <w:szCs w:val="18"/>
                <w:lang w:val="en-US"/>
              </w:rPr>
              <w:t>Location</w:t>
            </w:r>
          </w:p>
        </w:tc>
        <w:tc>
          <w:tcPr>
            <w:tcW w:w="4111" w:type="dxa"/>
            <w:shd w:val="clear" w:color="auto" w:fill="17365D" w:themeFill="text2" w:themeFillShade="BF"/>
          </w:tcPr>
          <w:p w:rsidR="000B763D" w:rsidRPr="00583594" w:rsidRDefault="000B763D" w:rsidP="00565388">
            <w:pPr>
              <w:tabs>
                <w:tab w:val="left" w:pos="709"/>
              </w:tabs>
              <w:rPr>
                <w:rFonts w:ascii="Arial" w:hAnsi="Arial" w:cs="Arial"/>
                <w:b/>
                <w:sz w:val="18"/>
                <w:szCs w:val="18"/>
                <w:lang w:val="en-US"/>
              </w:rPr>
            </w:pPr>
            <w:r w:rsidRPr="00583594">
              <w:rPr>
                <w:rFonts w:ascii="Arial" w:hAnsi="Arial" w:cs="Arial"/>
                <w:b/>
                <w:sz w:val="18"/>
                <w:szCs w:val="18"/>
                <w:lang w:val="en-US"/>
              </w:rPr>
              <w:t>Partner organisation</w:t>
            </w:r>
          </w:p>
        </w:tc>
        <w:tc>
          <w:tcPr>
            <w:tcW w:w="2126" w:type="dxa"/>
            <w:shd w:val="clear" w:color="auto" w:fill="17365D" w:themeFill="text2" w:themeFillShade="BF"/>
          </w:tcPr>
          <w:p w:rsidR="000B763D" w:rsidRPr="00583594" w:rsidRDefault="000B763D" w:rsidP="00565388">
            <w:pPr>
              <w:tabs>
                <w:tab w:val="left" w:pos="709"/>
              </w:tabs>
              <w:rPr>
                <w:rFonts w:ascii="Arial" w:hAnsi="Arial" w:cs="Arial"/>
                <w:b/>
                <w:sz w:val="18"/>
                <w:szCs w:val="18"/>
              </w:rPr>
            </w:pPr>
          </w:p>
        </w:tc>
        <w:tc>
          <w:tcPr>
            <w:tcW w:w="2693" w:type="dxa"/>
            <w:shd w:val="clear" w:color="auto" w:fill="17365D" w:themeFill="text2" w:themeFillShade="BF"/>
          </w:tcPr>
          <w:p w:rsidR="000B763D" w:rsidRPr="00583594" w:rsidRDefault="000B763D" w:rsidP="00565388">
            <w:pPr>
              <w:tabs>
                <w:tab w:val="left" w:pos="709"/>
              </w:tabs>
              <w:rPr>
                <w:rFonts w:ascii="Arial" w:hAnsi="Arial" w:cs="Arial"/>
                <w:b/>
                <w:sz w:val="18"/>
                <w:szCs w:val="18"/>
              </w:rPr>
            </w:pPr>
            <w:r w:rsidRPr="00583594">
              <w:rPr>
                <w:rFonts w:ascii="Arial" w:hAnsi="Arial" w:cs="Arial"/>
                <w:b/>
                <w:sz w:val="18"/>
                <w:szCs w:val="18"/>
              </w:rPr>
              <w:t>Status</w:t>
            </w:r>
          </w:p>
        </w:tc>
        <w:tc>
          <w:tcPr>
            <w:tcW w:w="2835" w:type="dxa"/>
            <w:shd w:val="clear" w:color="auto" w:fill="17365D" w:themeFill="text2" w:themeFillShade="BF"/>
          </w:tcPr>
          <w:p w:rsidR="000B763D" w:rsidRPr="00583594" w:rsidRDefault="000B763D" w:rsidP="00565388">
            <w:pPr>
              <w:tabs>
                <w:tab w:val="left" w:pos="709"/>
              </w:tabs>
              <w:rPr>
                <w:rFonts w:ascii="Arial" w:hAnsi="Arial" w:cs="Arial"/>
                <w:b/>
                <w:sz w:val="18"/>
                <w:szCs w:val="18"/>
              </w:rPr>
            </w:pPr>
          </w:p>
        </w:tc>
      </w:tr>
      <w:tr w:rsidR="000B763D" w:rsidRPr="00583594" w:rsidTr="000B763D">
        <w:trPr>
          <w:tblHeader/>
        </w:trPr>
        <w:tc>
          <w:tcPr>
            <w:tcW w:w="2127" w:type="dxa"/>
            <w:shd w:val="clear" w:color="auto" w:fill="17365D" w:themeFill="text2" w:themeFillShade="BF"/>
          </w:tcPr>
          <w:p w:rsidR="000B763D" w:rsidRPr="00583594" w:rsidRDefault="000B763D" w:rsidP="00565388">
            <w:pPr>
              <w:rPr>
                <w:rFonts w:ascii="Arial" w:eastAsiaTheme="majorEastAsia" w:hAnsi="Arial" w:cs="Arial"/>
                <w:b/>
                <w:bCs/>
                <w:iCs/>
                <w:sz w:val="18"/>
                <w:szCs w:val="18"/>
                <w:lang w:val="en-US"/>
              </w:rPr>
            </w:pPr>
          </w:p>
        </w:tc>
        <w:tc>
          <w:tcPr>
            <w:tcW w:w="4111" w:type="dxa"/>
            <w:shd w:val="clear" w:color="auto" w:fill="17365D" w:themeFill="text2" w:themeFillShade="BF"/>
          </w:tcPr>
          <w:p w:rsidR="000B763D" w:rsidRPr="00583594" w:rsidRDefault="000B763D" w:rsidP="00565388">
            <w:pPr>
              <w:tabs>
                <w:tab w:val="left" w:pos="709"/>
              </w:tabs>
              <w:rPr>
                <w:rFonts w:ascii="Arial" w:hAnsi="Arial" w:cs="Arial"/>
                <w:b/>
                <w:sz w:val="18"/>
                <w:szCs w:val="18"/>
                <w:lang w:val="en-US"/>
              </w:rPr>
            </w:pPr>
          </w:p>
        </w:tc>
        <w:tc>
          <w:tcPr>
            <w:tcW w:w="2126" w:type="dxa"/>
            <w:shd w:val="clear" w:color="auto" w:fill="17365D" w:themeFill="text2" w:themeFillShade="BF"/>
          </w:tcPr>
          <w:p w:rsidR="000B763D" w:rsidRPr="00583594" w:rsidRDefault="000B763D" w:rsidP="00565388">
            <w:pPr>
              <w:tabs>
                <w:tab w:val="left" w:pos="709"/>
              </w:tabs>
              <w:rPr>
                <w:rFonts w:ascii="Arial" w:hAnsi="Arial" w:cs="Arial"/>
                <w:b/>
                <w:sz w:val="18"/>
                <w:szCs w:val="18"/>
              </w:rPr>
            </w:pPr>
            <w:r>
              <w:rPr>
                <w:rFonts w:ascii="Arial" w:hAnsi="Arial" w:cs="Arial"/>
                <w:b/>
                <w:sz w:val="18"/>
                <w:szCs w:val="18"/>
              </w:rPr>
              <w:t>CEO</w:t>
            </w:r>
          </w:p>
        </w:tc>
        <w:tc>
          <w:tcPr>
            <w:tcW w:w="2693" w:type="dxa"/>
            <w:shd w:val="clear" w:color="auto" w:fill="17365D" w:themeFill="text2" w:themeFillShade="BF"/>
          </w:tcPr>
          <w:p w:rsidR="000B763D" w:rsidRPr="00583594" w:rsidRDefault="000B763D" w:rsidP="00565388">
            <w:pPr>
              <w:tabs>
                <w:tab w:val="left" w:pos="709"/>
              </w:tabs>
              <w:rPr>
                <w:rFonts w:ascii="Arial" w:hAnsi="Arial" w:cs="Arial"/>
                <w:b/>
                <w:sz w:val="18"/>
                <w:szCs w:val="18"/>
              </w:rPr>
            </w:pPr>
          </w:p>
        </w:tc>
        <w:tc>
          <w:tcPr>
            <w:tcW w:w="2835" w:type="dxa"/>
            <w:shd w:val="clear" w:color="auto" w:fill="17365D" w:themeFill="text2" w:themeFillShade="BF"/>
          </w:tcPr>
          <w:p w:rsidR="000B763D" w:rsidRPr="00583594" w:rsidRDefault="000B763D" w:rsidP="00565388">
            <w:pPr>
              <w:tabs>
                <w:tab w:val="left" w:pos="709"/>
              </w:tabs>
              <w:rPr>
                <w:rFonts w:ascii="Arial" w:hAnsi="Arial" w:cs="Arial"/>
                <w:b/>
                <w:sz w:val="18"/>
                <w:szCs w:val="18"/>
              </w:rPr>
            </w:pPr>
            <w:r>
              <w:rPr>
                <w:rFonts w:ascii="Arial" w:hAnsi="Arial" w:cs="Arial"/>
                <w:b/>
                <w:sz w:val="18"/>
                <w:szCs w:val="18"/>
              </w:rPr>
              <w:t>Comment</w:t>
            </w:r>
          </w:p>
        </w:tc>
      </w:tr>
      <w:tr w:rsidR="000B763D" w:rsidRPr="00472D96" w:rsidTr="000B763D">
        <w:tc>
          <w:tcPr>
            <w:tcW w:w="2127" w:type="dxa"/>
            <w:shd w:val="clear" w:color="auto" w:fill="1F497D" w:themeFill="text2"/>
          </w:tcPr>
          <w:p w:rsidR="000B763D" w:rsidRPr="00583594" w:rsidRDefault="000B763D" w:rsidP="00F50AB3">
            <w:pPr>
              <w:tabs>
                <w:tab w:val="left" w:pos="709"/>
              </w:tabs>
              <w:rPr>
                <w:rFonts w:ascii="Arial" w:hAnsi="Arial" w:cs="Arial"/>
                <w:b/>
                <w:color w:val="FFFFFF" w:themeColor="background1"/>
                <w:sz w:val="18"/>
                <w:szCs w:val="18"/>
              </w:rPr>
            </w:pPr>
            <w:r w:rsidRPr="00583594">
              <w:rPr>
                <w:rFonts w:ascii="Arial" w:hAnsi="Arial" w:cs="Arial"/>
                <w:b/>
                <w:color w:val="FFFFFF" w:themeColor="background1"/>
                <w:sz w:val="18"/>
                <w:szCs w:val="18"/>
              </w:rPr>
              <w:t xml:space="preserve">West </w:t>
            </w:r>
            <w:proofErr w:type="spellStart"/>
            <w:r w:rsidRPr="00583594">
              <w:rPr>
                <w:rFonts w:ascii="Arial" w:hAnsi="Arial" w:cs="Arial"/>
                <w:b/>
                <w:color w:val="FFFFFF" w:themeColor="background1"/>
                <w:sz w:val="18"/>
                <w:szCs w:val="18"/>
              </w:rPr>
              <w:t>Africa</w:t>
            </w:r>
            <w:proofErr w:type="spellEnd"/>
            <w:r w:rsidRPr="00583594">
              <w:rPr>
                <w:rFonts w:ascii="Arial" w:hAnsi="Arial" w:cs="Arial"/>
                <w:b/>
                <w:color w:val="FFFFFF" w:themeColor="background1"/>
                <w:sz w:val="18"/>
                <w:szCs w:val="18"/>
              </w:rPr>
              <w:t xml:space="preserve"> Cluster </w:t>
            </w:r>
          </w:p>
        </w:tc>
        <w:tc>
          <w:tcPr>
            <w:tcW w:w="4111" w:type="dxa"/>
            <w:shd w:val="clear" w:color="auto" w:fill="1F497D" w:themeFill="text2"/>
          </w:tcPr>
          <w:p w:rsidR="000B763D" w:rsidRPr="00583594" w:rsidRDefault="000B763D" w:rsidP="00F50AB3">
            <w:pPr>
              <w:tabs>
                <w:tab w:val="left" w:pos="709"/>
              </w:tabs>
              <w:rPr>
                <w:rFonts w:ascii="Arial" w:hAnsi="Arial" w:cs="Arial"/>
                <w:b/>
                <w:color w:val="FFFFFF" w:themeColor="background1"/>
                <w:sz w:val="18"/>
                <w:szCs w:val="18"/>
              </w:rPr>
            </w:pPr>
          </w:p>
        </w:tc>
        <w:tc>
          <w:tcPr>
            <w:tcW w:w="2126" w:type="dxa"/>
            <w:shd w:val="clear" w:color="auto" w:fill="1F497D" w:themeFill="text2"/>
          </w:tcPr>
          <w:p w:rsidR="000B763D" w:rsidRPr="00583594" w:rsidRDefault="000B763D" w:rsidP="00F50AB3">
            <w:pPr>
              <w:tabs>
                <w:tab w:val="left" w:pos="709"/>
              </w:tabs>
              <w:rPr>
                <w:rFonts w:ascii="Arial" w:hAnsi="Arial" w:cs="Arial"/>
                <w:b/>
                <w:color w:val="FFFFFF" w:themeColor="background1"/>
                <w:sz w:val="18"/>
                <w:szCs w:val="18"/>
              </w:rPr>
            </w:pPr>
          </w:p>
        </w:tc>
        <w:tc>
          <w:tcPr>
            <w:tcW w:w="2693" w:type="dxa"/>
            <w:shd w:val="clear" w:color="auto" w:fill="1F497D" w:themeFill="text2"/>
          </w:tcPr>
          <w:p w:rsidR="000B763D" w:rsidRPr="00583594" w:rsidRDefault="000B763D" w:rsidP="00F50AB3">
            <w:pPr>
              <w:tabs>
                <w:tab w:val="left" w:pos="709"/>
              </w:tabs>
              <w:rPr>
                <w:rFonts w:ascii="Arial" w:hAnsi="Arial" w:cs="Arial"/>
                <w:b/>
                <w:color w:val="FFFFFF" w:themeColor="background1"/>
                <w:sz w:val="18"/>
                <w:szCs w:val="18"/>
              </w:rPr>
            </w:pPr>
          </w:p>
        </w:tc>
        <w:tc>
          <w:tcPr>
            <w:tcW w:w="2835" w:type="dxa"/>
            <w:shd w:val="clear" w:color="auto" w:fill="1F497D" w:themeFill="text2"/>
          </w:tcPr>
          <w:p w:rsidR="000B763D" w:rsidRPr="00583594" w:rsidRDefault="000B763D" w:rsidP="00F50AB3">
            <w:pPr>
              <w:tabs>
                <w:tab w:val="left" w:pos="709"/>
              </w:tabs>
              <w:rPr>
                <w:rFonts w:ascii="Arial" w:hAnsi="Arial" w:cs="Arial"/>
                <w:b/>
                <w:color w:val="FFFFFF" w:themeColor="background1"/>
                <w:sz w:val="18"/>
                <w:szCs w:val="18"/>
              </w:rPr>
            </w:pPr>
          </w:p>
        </w:tc>
      </w:tr>
      <w:tr w:rsidR="000B763D" w:rsidRPr="00070C8C" w:rsidTr="000B763D">
        <w:tc>
          <w:tcPr>
            <w:tcW w:w="2127" w:type="dxa"/>
            <w:shd w:val="clear" w:color="auto" w:fill="C6D9F1" w:themeFill="text2" w:themeFillTint="33"/>
          </w:tcPr>
          <w:p w:rsidR="000B763D" w:rsidRPr="00583594" w:rsidRDefault="000B763D" w:rsidP="00F50AB3">
            <w:pPr>
              <w:tabs>
                <w:tab w:val="left" w:pos="709"/>
              </w:tabs>
              <w:rPr>
                <w:rFonts w:ascii="Arial" w:hAnsi="Arial" w:cs="Arial"/>
                <w:b/>
                <w:sz w:val="18"/>
                <w:szCs w:val="18"/>
              </w:rPr>
            </w:pPr>
            <w:r w:rsidRPr="00583594">
              <w:rPr>
                <w:rFonts w:ascii="Arial" w:hAnsi="Arial" w:cs="Arial"/>
                <w:b/>
                <w:sz w:val="18"/>
                <w:szCs w:val="18"/>
              </w:rPr>
              <w:t>Liberia</w:t>
            </w:r>
          </w:p>
        </w:tc>
        <w:tc>
          <w:tcPr>
            <w:tcW w:w="4111" w:type="dxa"/>
            <w:shd w:val="clear" w:color="auto" w:fill="C6D9F1" w:themeFill="text2" w:themeFillTint="33"/>
          </w:tcPr>
          <w:p w:rsidR="000B763D" w:rsidRPr="00583594" w:rsidRDefault="000B763D" w:rsidP="00F50AB3">
            <w:pPr>
              <w:tabs>
                <w:tab w:val="left" w:pos="709"/>
              </w:tabs>
              <w:rPr>
                <w:rFonts w:ascii="Arial" w:hAnsi="Arial" w:cs="Arial"/>
                <w:b/>
                <w:color w:val="FFFFFF" w:themeColor="background1"/>
                <w:sz w:val="18"/>
                <w:szCs w:val="18"/>
              </w:rPr>
            </w:pPr>
          </w:p>
        </w:tc>
        <w:tc>
          <w:tcPr>
            <w:tcW w:w="2126" w:type="dxa"/>
            <w:shd w:val="clear" w:color="auto" w:fill="C6D9F1" w:themeFill="text2" w:themeFillTint="33"/>
          </w:tcPr>
          <w:p w:rsidR="000B763D" w:rsidRPr="00583594" w:rsidRDefault="000B763D" w:rsidP="00F50AB3">
            <w:pPr>
              <w:tabs>
                <w:tab w:val="left" w:pos="709"/>
              </w:tabs>
              <w:rPr>
                <w:rFonts w:ascii="Arial" w:hAnsi="Arial" w:cs="Arial"/>
                <w:b/>
                <w:color w:val="FFFFFF" w:themeColor="background1"/>
                <w:sz w:val="18"/>
                <w:szCs w:val="18"/>
              </w:rPr>
            </w:pPr>
          </w:p>
        </w:tc>
        <w:tc>
          <w:tcPr>
            <w:tcW w:w="2693" w:type="dxa"/>
            <w:shd w:val="clear" w:color="auto" w:fill="C6D9F1" w:themeFill="text2" w:themeFillTint="33"/>
          </w:tcPr>
          <w:p w:rsidR="000B763D" w:rsidRPr="00583594" w:rsidRDefault="000B763D" w:rsidP="00F50AB3">
            <w:pPr>
              <w:tabs>
                <w:tab w:val="left" w:pos="709"/>
              </w:tabs>
              <w:rPr>
                <w:rFonts w:ascii="Arial" w:hAnsi="Arial" w:cs="Arial"/>
                <w:b/>
                <w:color w:val="FFFFFF" w:themeColor="background1"/>
                <w:sz w:val="18"/>
                <w:szCs w:val="18"/>
              </w:rPr>
            </w:pPr>
          </w:p>
        </w:tc>
        <w:tc>
          <w:tcPr>
            <w:tcW w:w="2835" w:type="dxa"/>
            <w:shd w:val="clear" w:color="auto" w:fill="C6D9F1" w:themeFill="text2" w:themeFillTint="33"/>
          </w:tcPr>
          <w:p w:rsidR="000B763D" w:rsidRPr="00583594" w:rsidRDefault="000B763D" w:rsidP="00F50AB3">
            <w:pPr>
              <w:tabs>
                <w:tab w:val="left" w:pos="709"/>
              </w:tabs>
              <w:rPr>
                <w:rFonts w:ascii="Arial" w:hAnsi="Arial" w:cs="Arial"/>
                <w:b/>
                <w:color w:val="FFFFFF" w:themeColor="background1"/>
                <w:sz w:val="18"/>
                <w:szCs w:val="18"/>
              </w:rPr>
            </w:pPr>
          </w:p>
        </w:tc>
      </w:tr>
      <w:tr w:rsidR="000B763D" w:rsidRPr="000B763D" w:rsidTr="000B763D">
        <w:tc>
          <w:tcPr>
            <w:tcW w:w="2127" w:type="dxa"/>
            <w:shd w:val="clear" w:color="auto" w:fill="EEECE1" w:themeFill="background2"/>
          </w:tcPr>
          <w:p w:rsidR="000B763D" w:rsidRPr="00583594" w:rsidRDefault="000B763D" w:rsidP="00F50AB3">
            <w:pPr>
              <w:tabs>
                <w:tab w:val="left" w:pos="709"/>
              </w:tabs>
              <w:rPr>
                <w:rFonts w:ascii="Arial" w:hAnsi="Arial" w:cs="Arial"/>
                <w:b/>
                <w:sz w:val="18"/>
                <w:szCs w:val="18"/>
              </w:rPr>
            </w:pPr>
          </w:p>
        </w:tc>
        <w:tc>
          <w:tcPr>
            <w:tcW w:w="4111" w:type="dxa"/>
            <w:shd w:val="clear" w:color="auto" w:fill="EEECE1" w:themeFill="background2"/>
          </w:tcPr>
          <w:p w:rsidR="000B763D" w:rsidRPr="00583594" w:rsidRDefault="000B763D" w:rsidP="00F50AB3">
            <w:pPr>
              <w:tabs>
                <w:tab w:val="left" w:pos="709"/>
              </w:tabs>
              <w:rPr>
                <w:rFonts w:ascii="Arial" w:hAnsi="Arial" w:cs="Arial"/>
                <w:b/>
                <w:color w:val="FFFFFF" w:themeColor="background1"/>
                <w:sz w:val="18"/>
                <w:szCs w:val="18"/>
              </w:rPr>
            </w:pPr>
            <w:r w:rsidRPr="00583594">
              <w:rPr>
                <w:rFonts w:ascii="Arial" w:hAnsi="Arial" w:cs="Arial"/>
                <w:sz w:val="18"/>
                <w:szCs w:val="18"/>
              </w:rPr>
              <w:t xml:space="preserve">Initiative </w:t>
            </w:r>
            <w:proofErr w:type="spellStart"/>
            <w:r w:rsidRPr="00583594">
              <w:rPr>
                <w:rFonts w:ascii="Arial" w:hAnsi="Arial" w:cs="Arial"/>
                <w:sz w:val="18"/>
                <w:szCs w:val="18"/>
              </w:rPr>
              <w:t>for</w:t>
            </w:r>
            <w:proofErr w:type="spellEnd"/>
            <w:r w:rsidRPr="00583594">
              <w:rPr>
                <w:rFonts w:ascii="Arial" w:hAnsi="Arial" w:cs="Arial"/>
                <w:sz w:val="18"/>
                <w:szCs w:val="18"/>
              </w:rPr>
              <w:t xml:space="preserve"> </w:t>
            </w:r>
            <w:proofErr w:type="spellStart"/>
            <w:r w:rsidRPr="00583594">
              <w:rPr>
                <w:rFonts w:ascii="Arial" w:hAnsi="Arial" w:cs="Arial"/>
                <w:sz w:val="18"/>
                <w:szCs w:val="18"/>
              </w:rPr>
              <w:t>the</w:t>
            </w:r>
            <w:proofErr w:type="spellEnd"/>
            <w:r w:rsidRPr="00583594">
              <w:rPr>
                <w:rFonts w:ascii="Arial" w:hAnsi="Arial" w:cs="Arial"/>
                <w:sz w:val="18"/>
                <w:szCs w:val="18"/>
              </w:rPr>
              <w:t xml:space="preserve"> Development </w:t>
            </w:r>
            <w:proofErr w:type="spellStart"/>
            <w:r w:rsidRPr="00583594">
              <w:rPr>
                <w:rFonts w:ascii="Arial" w:hAnsi="Arial" w:cs="Arial"/>
                <w:sz w:val="18"/>
                <w:szCs w:val="18"/>
              </w:rPr>
              <w:t>of</w:t>
            </w:r>
            <w:proofErr w:type="spellEnd"/>
            <w:r w:rsidRPr="00583594">
              <w:rPr>
                <w:rFonts w:ascii="Arial" w:hAnsi="Arial" w:cs="Arial"/>
                <w:sz w:val="18"/>
                <w:szCs w:val="18"/>
              </w:rPr>
              <w:t xml:space="preserve"> Former Child </w:t>
            </w:r>
            <w:proofErr w:type="spellStart"/>
            <w:r w:rsidRPr="00583594">
              <w:rPr>
                <w:rFonts w:ascii="Arial" w:hAnsi="Arial" w:cs="Arial"/>
                <w:sz w:val="18"/>
                <w:szCs w:val="18"/>
              </w:rPr>
              <w:t>Soldiers</w:t>
            </w:r>
            <w:proofErr w:type="spellEnd"/>
            <w:r w:rsidRPr="00583594">
              <w:rPr>
                <w:rFonts w:ascii="Arial" w:hAnsi="Arial" w:cs="Arial"/>
                <w:sz w:val="18"/>
                <w:szCs w:val="18"/>
              </w:rPr>
              <w:t xml:space="preserve"> (IDEFOCS)</w:t>
            </w:r>
          </w:p>
        </w:tc>
        <w:tc>
          <w:tcPr>
            <w:tcW w:w="2126" w:type="dxa"/>
            <w:shd w:val="clear" w:color="auto" w:fill="EEECE1" w:themeFill="background2"/>
          </w:tcPr>
          <w:p w:rsidR="000B763D" w:rsidRPr="00583594" w:rsidRDefault="000B763D" w:rsidP="00F50AB3">
            <w:pPr>
              <w:tabs>
                <w:tab w:val="left" w:pos="709"/>
              </w:tabs>
              <w:rPr>
                <w:rFonts w:ascii="Arial" w:hAnsi="Arial" w:cs="Arial"/>
                <w:b/>
                <w:color w:val="FFFFFF" w:themeColor="background1"/>
                <w:sz w:val="18"/>
                <w:szCs w:val="18"/>
              </w:rPr>
            </w:pPr>
            <w:r w:rsidRPr="00583594">
              <w:rPr>
                <w:rFonts w:ascii="Arial" w:hAnsi="Arial" w:cs="Arial"/>
                <w:sz w:val="18"/>
                <w:szCs w:val="18"/>
              </w:rPr>
              <w:t>Morris MATADI</w:t>
            </w:r>
          </w:p>
        </w:tc>
        <w:tc>
          <w:tcPr>
            <w:tcW w:w="2693" w:type="dxa"/>
            <w:shd w:val="clear" w:color="auto" w:fill="EEECE1" w:themeFill="background2"/>
          </w:tcPr>
          <w:p w:rsidR="000B763D" w:rsidRPr="00583594" w:rsidRDefault="000B763D" w:rsidP="00F50AB3">
            <w:pPr>
              <w:tabs>
                <w:tab w:val="left" w:pos="709"/>
              </w:tabs>
              <w:rPr>
                <w:rFonts w:ascii="Arial" w:hAnsi="Arial" w:cs="Arial"/>
                <w:b/>
                <w:color w:val="FFFFFF" w:themeColor="background1"/>
                <w:sz w:val="18"/>
                <w:szCs w:val="18"/>
              </w:rPr>
            </w:pPr>
          </w:p>
        </w:tc>
        <w:tc>
          <w:tcPr>
            <w:tcW w:w="2835" w:type="dxa"/>
            <w:shd w:val="clear" w:color="auto" w:fill="EEECE1" w:themeFill="background2"/>
          </w:tcPr>
          <w:p w:rsidR="000B763D" w:rsidRPr="00583594" w:rsidRDefault="000B763D" w:rsidP="00F50AB3">
            <w:pPr>
              <w:tabs>
                <w:tab w:val="left" w:pos="709"/>
              </w:tabs>
              <w:rPr>
                <w:rFonts w:ascii="Arial" w:hAnsi="Arial" w:cs="Arial"/>
                <w:b/>
                <w:color w:val="FFFFFF" w:themeColor="background1"/>
                <w:sz w:val="18"/>
                <w:szCs w:val="18"/>
              </w:rPr>
            </w:pPr>
          </w:p>
        </w:tc>
      </w:tr>
      <w:tr w:rsidR="000B763D" w:rsidRPr="00070C8C" w:rsidTr="000B763D">
        <w:tc>
          <w:tcPr>
            <w:tcW w:w="2127" w:type="dxa"/>
            <w:shd w:val="clear" w:color="auto" w:fill="auto"/>
          </w:tcPr>
          <w:p w:rsidR="000B763D" w:rsidRPr="00583594" w:rsidRDefault="000B763D" w:rsidP="00F50AB3">
            <w:pPr>
              <w:tabs>
                <w:tab w:val="left" w:pos="709"/>
              </w:tabs>
              <w:rPr>
                <w:rFonts w:ascii="Arial" w:hAnsi="Arial" w:cs="Arial"/>
                <w:sz w:val="18"/>
                <w:szCs w:val="18"/>
              </w:rPr>
            </w:pPr>
            <w:proofErr w:type="spellStart"/>
            <w:r>
              <w:rPr>
                <w:rFonts w:ascii="Arial" w:hAnsi="Arial" w:cs="Arial"/>
                <w:sz w:val="18"/>
                <w:szCs w:val="18"/>
              </w:rPr>
              <w:t>Painsville</w:t>
            </w:r>
            <w:proofErr w:type="spellEnd"/>
          </w:p>
        </w:tc>
        <w:tc>
          <w:tcPr>
            <w:tcW w:w="4111" w:type="dxa"/>
            <w:shd w:val="clear" w:color="auto" w:fill="auto"/>
          </w:tcPr>
          <w:p w:rsidR="000B763D" w:rsidRPr="00583594" w:rsidRDefault="000B763D" w:rsidP="00F50AB3">
            <w:pPr>
              <w:tabs>
                <w:tab w:val="left" w:pos="709"/>
              </w:tabs>
              <w:rPr>
                <w:rFonts w:ascii="Arial" w:hAnsi="Arial" w:cs="Arial"/>
                <w:sz w:val="18"/>
                <w:szCs w:val="18"/>
              </w:rPr>
            </w:pPr>
          </w:p>
        </w:tc>
        <w:tc>
          <w:tcPr>
            <w:tcW w:w="2126" w:type="dxa"/>
          </w:tcPr>
          <w:p w:rsidR="000B763D" w:rsidRPr="00583594" w:rsidRDefault="000B763D" w:rsidP="00F50AB3">
            <w:pPr>
              <w:tabs>
                <w:tab w:val="left" w:pos="709"/>
              </w:tabs>
              <w:rPr>
                <w:rFonts w:ascii="Arial" w:hAnsi="Arial" w:cs="Arial"/>
                <w:sz w:val="18"/>
                <w:szCs w:val="18"/>
              </w:rPr>
            </w:pPr>
          </w:p>
        </w:tc>
        <w:tc>
          <w:tcPr>
            <w:tcW w:w="2693" w:type="dxa"/>
            <w:shd w:val="clear" w:color="auto" w:fill="auto"/>
          </w:tcPr>
          <w:p w:rsidR="000B763D" w:rsidRPr="00583594" w:rsidRDefault="000B763D" w:rsidP="00F50AB3">
            <w:pPr>
              <w:tabs>
                <w:tab w:val="left" w:pos="709"/>
              </w:tabs>
              <w:rPr>
                <w:rFonts w:ascii="Arial" w:hAnsi="Arial" w:cs="Arial"/>
                <w:sz w:val="18"/>
                <w:szCs w:val="18"/>
              </w:rPr>
            </w:pPr>
            <w:r>
              <w:rPr>
                <w:rFonts w:ascii="Arial" w:hAnsi="Arial" w:cs="Arial"/>
                <w:sz w:val="18"/>
                <w:szCs w:val="18"/>
              </w:rPr>
              <w:t>Level ONE</w:t>
            </w:r>
          </w:p>
        </w:tc>
        <w:tc>
          <w:tcPr>
            <w:tcW w:w="2835" w:type="dxa"/>
          </w:tcPr>
          <w:p w:rsidR="000B763D" w:rsidRDefault="000B763D" w:rsidP="00F50AB3">
            <w:pPr>
              <w:tabs>
                <w:tab w:val="left" w:pos="709"/>
              </w:tabs>
              <w:rPr>
                <w:rFonts w:ascii="Arial" w:hAnsi="Arial" w:cs="Arial"/>
                <w:sz w:val="18"/>
                <w:szCs w:val="18"/>
              </w:rPr>
            </w:pPr>
          </w:p>
        </w:tc>
      </w:tr>
      <w:tr w:rsidR="000B763D" w:rsidRPr="006927DA" w:rsidTr="000B763D">
        <w:tc>
          <w:tcPr>
            <w:tcW w:w="2127" w:type="dxa"/>
            <w:shd w:val="clear" w:color="auto" w:fill="auto"/>
          </w:tcPr>
          <w:p w:rsidR="000B763D" w:rsidRPr="00583594" w:rsidRDefault="000B763D" w:rsidP="00F50AB3">
            <w:pPr>
              <w:tabs>
                <w:tab w:val="left" w:pos="709"/>
              </w:tabs>
              <w:rPr>
                <w:rFonts w:ascii="Arial" w:hAnsi="Arial" w:cs="Arial"/>
                <w:sz w:val="18"/>
                <w:szCs w:val="18"/>
              </w:rPr>
            </w:pPr>
            <w:r w:rsidRPr="00583594">
              <w:rPr>
                <w:rFonts w:ascii="Arial" w:hAnsi="Arial" w:cs="Arial"/>
                <w:sz w:val="18"/>
                <w:szCs w:val="18"/>
              </w:rPr>
              <w:t>Monrovia</w:t>
            </w:r>
          </w:p>
        </w:tc>
        <w:tc>
          <w:tcPr>
            <w:tcW w:w="4111" w:type="dxa"/>
            <w:shd w:val="clear" w:color="auto" w:fill="auto"/>
          </w:tcPr>
          <w:p w:rsidR="000B763D" w:rsidRPr="00583594" w:rsidRDefault="000B763D" w:rsidP="00F50AB3">
            <w:pPr>
              <w:tabs>
                <w:tab w:val="left" w:pos="709"/>
              </w:tabs>
              <w:rPr>
                <w:rFonts w:ascii="Arial" w:hAnsi="Arial" w:cs="Arial"/>
                <w:sz w:val="18"/>
                <w:szCs w:val="18"/>
              </w:rPr>
            </w:pPr>
          </w:p>
        </w:tc>
        <w:tc>
          <w:tcPr>
            <w:tcW w:w="2126" w:type="dxa"/>
          </w:tcPr>
          <w:p w:rsidR="000B763D" w:rsidRPr="00583594" w:rsidRDefault="000B763D" w:rsidP="00F50AB3">
            <w:pPr>
              <w:tabs>
                <w:tab w:val="left" w:pos="709"/>
              </w:tabs>
              <w:rPr>
                <w:rFonts w:ascii="Arial" w:hAnsi="Arial" w:cs="Arial"/>
                <w:sz w:val="18"/>
                <w:szCs w:val="18"/>
              </w:rPr>
            </w:pPr>
          </w:p>
        </w:tc>
        <w:tc>
          <w:tcPr>
            <w:tcW w:w="2693" w:type="dxa"/>
            <w:shd w:val="clear" w:color="auto" w:fill="auto"/>
          </w:tcPr>
          <w:p w:rsidR="000B763D" w:rsidRPr="00583594" w:rsidRDefault="000B763D" w:rsidP="00F50AB3">
            <w:pPr>
              <w:tabs>
                <w:tab w:val="left" w:pos="709"/>
              </w:tabs>
              <w:rPr>
                <w:rFonts w:ascii="Arial" w:hAnsi="Arial" w:cs="Arial"/>
                <w:sz w:val="18"/>
                <w:szCs w:val="18"/>
              </w:rPr>
            </w:pPr>
            <w:proofErr w:type="spellStart"/>
            <w:r>
              <w:rPr>
                <w:rFonts w:ascii="Arial" w:hAnsi="Arial" w:cs="Arial"/>
                <w:sz w:val="18"/>
                <w:szCs w:val="18"/>
              </w:rPr>
              <w:t>Preprarations</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Level TWO </w:t>
            </w:r>
          </w:p>
          <w:p w:rsidR="000B763D" w:rsidRPr="00583594" w:rsidRDefault="000B763D" w:rsidP="00F50AB3">
            <w:pPr>
              <w:tabs>
                <w:tab w:val="left" w:pos="709"/>
              </w:tabs>
              <w:rPr>
                <w:rFonts w:ascii="Arial" w:hAnsi="Arial" w:cs="Arial"/>
                <w:sz w:val="18"/>
                <w:szCs w:val="18"/>
              </w:rPr>
            </w:pPr>
          </w:p>
        </w:tc>
        <w:tc>
          <w:tcPr>
            <w:tcW w:w="2835" w:type="dxa"/>
          </w:tcPr>
          <w:p w:rsidR="000B763D" w:rsidRDefault="000B763D" w:rsidP="000B763D">
            <w:pPr>
              <w:tabs>
                <w:tab w:val="left" w:pos="709"/>
              </w:tabs>
              <w:rPr>
                <w:rFonts w:ascii="Arial" w:hAnsi="Arial" w:cs="Arial"/>
                <w:sz w:val="18"/>
                <w:szCs w:val="18"/>
              </w:rPr>
            </w:pPr>
            <w:proofErr w:type="spellStart"/>
            <w:r w:rsidRPr="00583594">
              <w:rPr>
                <w:rFonts w:ascii="Arial" w:hAnsi="Arial" w:cs="Arial"/>
                <w:sz w:val="18"/>
                <w:szCs w:val="18"/>
              </w:rPr>
              <w:t>Renting.land</w:t>
            </w:r>
            <w:proofErr w:type="spellEnd"/>
            <w:r w:rsidRPr="00583594">
              <w:rPr>
                <w:rFonts w:ascii="Arial" w:hAnsi="Arial" w:cs="Arial"/>
                <w:sz w:val="18"/>
                <w:szCs w:val="18"/>
              </w:rPr>
              <w:t xml:space="preserve"> </w:t>
            </w:r>
            <w:proofErr w:type="spellStart"/>
            <w:r>
              <w:rPr>
                <w:rFonts w:ascii="Arial" w:hAnsi="Arial" w:cs="Arial"/>
                <w:sz w:val="18"/>
                <w:szCs w:val="18"/>
              </w:rPr>
              <w:t>h</w:t>
            </w:r>
            <w:r w:rsidRPr="00583594">
              <w:rPr>
                <w:rFonts w:ascii="Arial" w:hAnsi="Arial" w:cs="Arial"/>
                <w:sz w:val="18"/>
                <w:szCs w:val="18"/>
              </w:rPr>
              <w:t>ouse</w:t>
            </w:r>
            <w:proofErr w:type="spellEnd"/>
            <w:r w:rsidRPr="00583594">
              <w:rPr>
                <w:rFonts w:ascii="Arial" w:hAnsi="Arial" w:cs="Arial"/>
                <w:sz w:val="18"/>
                <w:szCs w:val="18"/>
              </w:rPr>
              <w:t xml:space="preserve"> </w:t>
            </w:r>
            <w:proofErr w:type="spellStart"/>
            <w:r w:rsidRPr="00583594">
              <w:rPr>
                <w:rFonts w:ascii="Arial" w:hAnsi="Arial" w:cs="Arial"/>
                <w:sz w:val="18"/>
                <w:szCs w:val="18"/>
              </w:rPr>
              <w:t>under</w:t>
            </w:r>
            <w:proofErr w:type="spellEnd"/>
            <w:r w:rsidRPr="00583594">
              <w:rPr>
                <w:rFonts w:ascii="Arial" w:hAnsi="Arial" w:cs="Arial"/>
                <w:sz w:val="18"/>
                <w:szCs w:val="18"/>
              </w:rPr>
              <w:t xml:space="preserve"> </w:t>
            </w:r>
            <w:proofErr w:type="spellStart"/>
            <w:r w:rsidRPr="00583594">
              <w:rPr>
                <w:rFonts w:ascii="Arial" w:hAnsi="Arial" w:cs="Arial"/>
                <w:sz w:val="18"/>
                <w:szCs w:val="18"/>
              </w:rPr>
              <w:t>construction</w:t>
            </w:r>
            <w:proofErr w:type="spellEnd"/>
            <w:r>
              <w:rPr>
                <w:rFonts w:ascii="Arial" w:hAnsi="Arial" w:cs="Arial"/>
                <w:sz w:val="18"/>
                <w:szCs w:val="18"/>
              </w:rPr>
              <w:t xml:space="preserve">, </w:t>
            </w:r>
            <w:proofErr w:type="spellStart"/>
            <w:r>
              <w:rPr>
                <w:rFonts w:ascii="Arial" w:hAnsi="Arial" w:cs="Arial"/>
                <w:sz w:val="18"/>
                <w:szCs w:val="18"/>
              </w:rPr>
              <w:t>six</w:t>
            </w:r>
            <w:proofErr w:type="spellEnd"/>
            <w:r>
              <w:rPr>
                <w:rFonts w:ascii="Arial" w:hAnsi="Arial" w:cs="Arial"/>
                <w:sz w:val="18"/>
                <w:szCs w:val="18"/>
              </w:rPr>
              <w:t xml:space="preserve"> </w:t>
            </w:r>
            <w:proofErr w:type="spellStart"/>
            <w:r>
              <w:rPr>
                <w:rFonts w:ascii="Arial" w:hAnsi="Arial" w:cs="Arial"/>
                <w:sz w:val="18"/>
                <w:szCs w:val="18"/>
              </w:rPr>
              <w:t>new</w:t>
            </w:r>
            <w:proofErr w:type="spellEnd"/>
            <w:r>
              <w:rPr>
                <w:rFonts w:ascii="Arial" w:hAnsi="Arial" w:cs="Arial"/>
                <w:sz w:val="18"/>
                <w:szCs w:val="18"/>
              </w:rPr>
              <w:t xml:space="preserve"> </w:t>
            </w:r>
            <w:proofErr w:type="spellStart"/>
            <w:r>
              <w:rPr>
                <w:rFonts w:ascii="Arial" w:hAnsi="Arial" w:cs="Arial"/>
                <w:sz w:val="18"/>
                <w:szCs w:val="18"/>
              </w:rPr>
              <w:t>computers</w:t>
            </w:r>
            <w:proofErr w:type="spellEnd"/>
            <w:r>
              <w:rPr>
                <w:rFonts w:ascii="Arial" w:hAnsi="Arial" w:cs="Arial"/>
                <w:sz w:val="18"/>
                <w:szCs w:val="18"/>
              </w:rPr>
              <w:t>.</w:t>
            </w:r>
          </w:p>
        </w:tc>
      </w:tr>
      <w:tr w:rsidR="000B763D" w:rsidRPr="006927DA" w:rsidTr="000B763D">
        <w:tc>
          <w:tcPr>
            <w:tcW w:w="2127" w:type="dxa"/>
            <w:shd w:val="clear" w:color="auto" w:fill="auto"/>
          </w:tcPr>
          <w:p w:rsidR="000B763D" w:rsidRPr="00583594" w:rsidRDefault="000B763D" w:rsidP="00F50AB3">
            <w:pPr>
              <w:tabs>
                <w:tab w:val="left" w:pos="709"/>
              </w:tabs>
              <w:rPr>
                <w:rFonts w:ascii="Arial" w:hAnsi="Arial" w:cs="Arial"/>
                <w:sz w:val="18"/>
                <w:szCs w:val="18"/>
              </w:rPr>
            </w:pPr>
            <w:r w:rsidRPr="00583594">
              <w:rPr>
                <w:rFonts w:ascii="Arial" w:hAnsi="Arial" w:cs="Arial"/>
                <w:sz w:val="18"/>
                <w:szCs w:val="18"/>
              </w:rPr>
              <w:t>Little Bassa</w:t>
            </w:r>
          </w:p>
        </w:tc>
        <w:tc>
          <w:tcPr>
            <w:tcW w:w="4111" w:type="dxa"/>
            <w:shd w:val="clear" w:color="auto" w:fill="auto"/>
          </w:tcPr>
          <w:p w:rsidR="000B763D" w:rsidRPr="00583594" w:rsidRDefault="000B763D" w:rsidP="00F50AB3">
            <w:pPr>
              <w:tabs>
                <w:tab w:val="left" w:pos="709"/>
              </w:tabs>
              <w:rPr>
                <w:rFonts w:ascii="Arial" w:hAnsi="Arial" w:cs="Arial"/>
                <w:sz w:val="18"/>
                <w:szCs w:val="18"/>
              </w:rPr>
            </w:pPr>
          </w:p>
        </w:tc>
        <w:tc>
          <w:tcPr>
            <w:tcW w:w="2126" w:type="dxa"/>
          </w:tcPr>
          <w:p w:rsidR="000B763D" w:rsidRPr="00583594" w:rsidRDefault="000B763D" w:rsidP="00F50AB3">
            <w:pPr>
              <w:tabs>
                <w:tab w:val="left" w:pos="709"/>
              </w:tabs>
              <w:rPr>
                <w:rFonts w:ascii="Arial" w:hAnsi="Arial" w:cs="Arial"/>
                <w:sz w:val="18"/>
                <w:szCs w:val="18"/>
              </w:rPr>
            </w:pPr>
          </w:p>
        </w:tc>
        <w:tc>
          <w:tcPr>
            <w:tcW w:w="2693" w:type="dxa"/>
            <w:shd w:val="clear" w:color="auto" w:fill="auto"/>
          </w:tcPr>
          <w:p w:rsidR="000B763D" w:rsidRPr="00583594" w:rsidRDefault="000B763D" w:rsidP="00F50AB3">
            <w:pPr>
              <w:tabs>
                <w:tab w:val="left" w:pos="709"/>
              </w:tabs>
              <w:rPr>
                <w:rFonts w:ascii="Arial" w:hAnsi="Arial" w:cs="Arial"/>
                <w:sz w:val="18"/>
                <w:szCs w:val="18"/>
              </w:rPr>
            </w:pPr>
            <w:proofErr w:type="spellStart"/>
            <w:r>
              <w:rPr>
                <w:rFonts w:ascii="Arial" w:hAnsi="Arial" w:cs="Arial"/>
                <w:sz w:val="18"/>
                <w:szCs w:val="18"/>
              </w:rPr>
              <w:t>Preparations</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Level THREE</w:t>
            </w:r>
          </w:p>
          <w:p w:rsidR="000B763D" w:rsidRPr="00583594" w:rsidRDefault="000B763D" w:rsidP="00F50AB3">
            <w:pPr>
              <w:tabs>
                <w:tab w:val="left" w:pos="709"/>
              </w:tabs>
              <w:rPr>
                <w:rFonts w:ascii="Arial" w:hAnsi="Arial" w:cs="Arial"/>
                <w:sz w:val="18"/>
                <w:szCs w:val="18"/>
              </w:rPr>
            </w:pPr>
          </w:p>
        </w:tc>
        <w:tc>
          <w:tcPr>
            <w:tcW w:w="2835" w:type="dxa"/>
          </w:tcPr>
          <w:p w:rsidR="000B763D" w:rsidRDefault="000B763D" w:rsidP="00F50AB3">
            <w:pPr>
              <w:tabs>
                <w:tab w:val="left" w:pos="709"/>
              </w:tabs>
              <w:rPr>
                <w:rFonts w:ascii="Arial" w:hAnsi="Arial" w:cs="Arial"/>
                <w:sz w:val="18"/>
                <w:szCs w:val="18"/>
              </w:rPr>
            </w:pPr>
            <w:r>
              <w:rPr>
                <w:rFonts w:ascii="Arial" w:hAnsi="Arial" w:cs="Arial"/>
                <w:sz w:val="18"/>
                <w:szCs w:val="18"/>
              </w:rPr>
              <w:t xml:space="preserve">Land </w:t>
            </w:r>
            <w:proofErr w:type="spellStart"/>
            <w:r>
              <w:rPr>
                <w:rFonts w:ascii="Arial" w:hAnsi="Arial" w:cs="Arial"/>
                <w:sz w:val="18"/>
                <w:szCs w:val="18"/>
              </w:rPr>
              <w:t>bought</w:t>
            </w:r>
            <w:proofErr w:type="spellEnd"/>
          </w:p>
        </w:tc>
      </w:tr>
      <w:tr w:rsidR="000B763D" w:rsidRPr="00472D96" w:rsidTr="000B763D">
        <w:tc>
          <w:tcPr>
            <w:tcW w:w="2127" w:type="dxa"/>
            <w:shd w:val="clear" w:color="auto" w:fill="C6D9F1" w:themeFill="text2" w:themeFillTint="33"/>
          </w:tcPr>
          <w:p w:rsidR="000B763D" w:rsidRPr="00583594" w:rsidRDefault="000B763D" w:rsidP="00F50AB3">
            <w:pPr>
              <w:tabs>
                <w:tab w:val="left" w:pos="709"/>
              </w:tabs>
              <w:rPr>
                <w:rFonts w:ascii="Arial" w:hAnsi="Arial" w:cs="Arial"/>
                <w:b/>
                <w:sz w:val="18"/>
                <w:szCs w:val="18"/>
              </w:rPr>
            </w:pPr>
            <w:r w:rsidRPr="00583594">
              <w:rPr>
                <w:rFonts w:ascii="Arial" w:hAnsi="Arial" w:cs="Arial"/>
                <w:b/>
                <w:sz w:val="18"/>
                <w:szCs w:val="18"/>
              </w:rPr>
              <w:t>Togo</w:t>
            </w:r>
          </w:p>
        </w:tc>
        <w:tc>
          <w:tcPr>
            <w:tcW w:w="4111" w:type="dxa"/>
            <w:shd w:val="clear" w:color="auto" w:fill="C6D9F1" w:themeFill="text2" w:themeFillTint="33"/>
          </w:tcPr>
          <w:p w:rsidR="000B763D" w:rsidRPr="00583594" w:rsidRDefault="000B763D" w:rsidP="00F50AB3">
            <w:pPr>
              <w:tabs>
                <w:tab w:val="left" w:pos="709"/>
              </w:tabs>
              <w:rPr>
                <w:rFonts w:ascii="Arial" w:hAnsi="Arial" w:cs="Arial"/>
                <w:b/>
                <w:sz w:val="18"/>
                <w:szCs w:val="18"/>
              </w:rPr>
            </w:pPr>
          </w:p>
        </w:tc>
        <w:tc>
          <w:tcPr>
            <w:tcW w:w="2126" w:type="dxa"/>
            <w:shd w:val="clear" w:color="auto" w:fill="C6D9F1" w:themeFill="text2" w:themeFillTint="33"/>
          </w:tcPr>
          <w:p w:rsidR="000B763D" w:rsidRPr="00583594" w:rsidRDefault="000B763D" w:rsidP="00F50AB3">
            <w:pPr>
              <w:tabs>
                <w:tab w:val="left" w:pos="709"/>
              </w:tabs>
              <w:rPr>
                <w:rFonts w:ascii="Arial" w:hAnsi="Arial" w:cs="Arial"/>
                <w:b/>
                <w:sz w:val="18"/>
                <w:szCs w:val="18"/>
              </w:rPr>
            </w:pPr>
          </w:p>
        </w:tc>
        <w:tc>
          <w:tcPr>
            <w:tcW w:w="2693" w:type="dxa"/>
            <w:shd w:val="clear" w:color="auto" w:fill="C6D9F1" w:themeFill="text2" w:themeFillTint="33"/>
          </w:tcPr>
          <w:p w:rsidR="000B763D" w:rsidRPr="00583594" w:rsidRDefault="000B763D" w:rsidP="00F50AB3">
            <w:pPr>
              <w:tabs>
                <w:tab w:val="left" w:pos="709"/>
              </w:tabs>
              <w:rPr>
                <w:rFonts w:ascii="Arial" w:hAnsi="Arial" w:cs="Arial"/>
                <w:b/>
                <w:sz w:val="18"/>
                <w:szCs w:val="18"/>
              </w:rPr>
            </w:pPr>
          </w:p>
        </w:tc>
        <w:tc>
          <w:tcPr>
            <w:tcW w:w="2835" w:type="dxa"/>
            <w:shd w:val="clear" w:color="auto" w:fill="C6D9F1" w:themeFill="text2" w:themeFillTint="33"/>
          </w:tcPr>
          <w:p w:rsidR="000B763D" w:rsidRPr="00583594" w:rsidRDefault="000B763D" w:rsidP="00F50AB3">
            <w:pPr>
              <w:tabs>
                <w:tab w:val="left" w:pos="709"/>
              </w:tabs>
              <w:rPr>
                <w:rFonts w:ascii="Arial" w:hAnsi="Arial" w:cs="Arial"/>
                <w:b/>
                <w:sz w:val="18"/>
                <w:szCs w:val="18"/>
              </w:rPr>
            </w:pPr>
          </w:p>
        </w:tc>
      </w:tr>
      <w:tr w:rsidR="000B763D" w:rsidRPr="000B763D" w:rsidTr="000B763D">
        <w:tc>
          <w:tcPr>
            <w:tcW w:w="2127" w:type="dxa"/>
            <w:shd w:val="clear" w:color="auto" w:fill="EEECE1" w:themeFill="background2"/>
          </w:tcPr>
          <w:p w:rsidR="000B763D" w:rsidRPr="00583594" w:rsidRDefault="000B763D" w:rsidP="00F50AB3">
            <w:pPr>
              <w:tabs>
                <w:tab w:val="left" w:pos="709"/>
              </w:tabs>
              <w:rPr>
                <w:rFonts w:ascii="Arial" w:hAnsi="Arial" w:cs="Arial"/>
                <w:b/>
                <w:sz w:val="18"/>
                <w:szCs w:val="18"/>
              </w:rPr>
            </w:pPr>
          </w:p>
        </w:tc>
        <w:tc>
          <w:tcPr>
            <w:tcW w:w="4111" w:type="dxa"/>
            <w:shd w:val="clear" w:color="auto" w:fill="EEECE1" w:themeFill="background2"/>
          </w:tcPr>
          <w:p w:rsidR="000B763D" w:rsidRPr="00583594" w:rsidRDefault="000B763D" w:rsidP="00F50AB3">
            <w:pPr>
              <w:tabs>
                <w:tab w:val="left" w:pos="709"/>
              </w:tabs>
              <w:rPr>
                <w:rFonts w:ascii="Arial" w:hAnsi="Arial" w:cs="Arial"/>
                <w:b/>
                <w:sz w:val="18"/>
                <w:szCs w:val="18"/>
              </w:rPr>
            </w:pPr>
            <w:proofErr w:type="spellStart"/>
            <w:r w:rsidRPr="00583594">
              <w:rPr>
                <w:rFonts w:ascii="Arial" w:hAnsi="Arial" w:cs="Arial"/>
                <w:sz w:val="18"/>
                <w:szCs w:val="18"/>
              </w:rPr>
              <w:t>Association</w:t>
            </w:r>
            <w:proofErr w:type="spellEnd"/>
            <w:r w:rsidRPr="00583594">
              <w:rPr>
                <w:rFonts w:ascii="Arial" w:hAnsi="Arial" w:cs="Arial"/>
                <w:sz w:val="18"/>
                <w:szCs w:val="18"/>
              </w:rPr>
              <w:t xml:space="preserve"> </w:t>
            </w:r>
            <w:proofErr w:type="spellStart"/>
            <w:r w:rsidRPr="00583594">
              <w:rPr>
                <w:rFonts w:ascii="Arial" w:hAnsi="Arial" w:cs="Arial"/>
                <w:sz w:val="18"/>
                <w:szCs w:val="18"/>
              </w:rPr>
              <w:t>Solidarité</w:t>
            </w:r>
            <w:proofErr w:type="spellEnd"/>
            <w:r w:rsidRPr="00583594">
              <w:rPr>
                <w:rFonts w:ascii="Arial" w:hAnsi="Arial" w:cs="Arial"/>
                <w:sz w:val="18"/>
                <w:szCs w:val="18"/>
              </w:rPr>
              <w:t xml:space="preserve"> </w:t>
            </w:r>
            <w:proofErr w:type="spellStart"/>
            <w:r w:rsidRPr="00583594">
              <w:rPr>
                <w:rFonts w:ascii="Arial" w:hAnsi="Arial" w:cs="Arial"/>
                <w:sz w:val="18"/>
                <w:szCs w:val="18"/>
              </w:rPr>
              <w:t>Enfance</w:t>
            </w:r>
            <w:proofErr w:type="spellEnd"/>
            <w:r w:rsidRPr="00583594">
              <w:rPr>
                <w:rFonts w:ascii="Arial" w:hAnsi="Arial" w:cs="Arial"/>
                <w:sz w:val="18"/>
                <w:szCs w:val="18"/>
              </w:rPr>
              <w:t xml:space="preserve"> et </w:t>
            </w:r>
            <w:proofErr w:type="spellStart"/>
            <w:r w:rsidRPr="00583594">
              <w:rPr>
                <w:rFonts w:ascii="Arial" w:hAnsi="Arial" w:cs="Arial"/>
                <w:sz w:val="18"/>
                <w:szCs w:val="18"/>
              </w:rPr>
              <w:t>Vie</w:t>
            </w:r>
            <w:proofErr w:type="spellEnd"/>
            <w:r w:rsidRPr="00583594">
              <w:rPr>
                <w:rFonts w:ascii="Arial" w:hAnsi="Arial" w:cs="Arial"/>
                <w:sz w:val="18"/>
                <w:szCs w:val="18"/>
              </w:rPr>
              <w:t xml:space="preserve"> (S.E.VIE)</w:t>
            </w:r>
          </w:p>
        </w:tc>
        <w:tc>
          <w:tcPr>
            <w:tcW w:w="2126" w:type="dxa"/>
            <w:shd w:val="clear" w:color="auto" w:fill="EEECE1" w:themeFill="background2"/>
          </w:tcPr>
          <w:p w:rsidR="000B763D" w:rsidRPr="00583594" w:rsidRDefault="000B763D" w:rsidP="00F50AB3">
            <w:pPr>
              <w:tabs>
                <w:tab w:val="left" w:pos="709"/>
              </w:tabs>
              <w:rPr>
                <w:rFonts w:ascii="Arial" w:hAnsi="Arial" w:cs="Arial"/>
                <w:b/>
                <w:sz w:val="18"/>
                <w:szCs w:val="18"/>
              </w:rPr>
            </w:pPr>
            <w:r w:rsidRPr="00583594">
              <w:rPr>
                <w:rFonts w:ascii="Arial" w:hAnsi="Arial" w:cs="Arial"/>
                <w:sz w:val="18"/>
                <w:szCs w:val="18"/>
              </w:rPr>
              <w:t>Francois KLUTSÉ</w:t>
            </w:r>
          </w:p>
        </w:tc>
        <w:tc>
          <w:tcPr>
            <w:tcW w:w="2693" w:type="dxa"/>
            <w:shd w:val="clear" w:color="auto" w:fill="EEECE1" w:themeFill="background2"/>
          </w:tcPr>
          <w:p w:rsidR="000B763D" w:rsidRPr="00583594" w:rsidRDefault="000B763D" w:rsidP="00F50AB3">
            <w:pPr>
              <w:tabs>
                <w:tab w:val="left" w:pos="709"/>
              </w:tabs>
              <w:rPr>
                <w:rFonts w:ascii="Arial" w:hAnsi="Arial" w:cs="Arial"/>
                <w:b/>
                <w:sz w:val="18"/>
                <w:szCs w:val="18"/>
              </w:rPr>
            </w:pPr>
          </w:p>
        </w:tc>
        <w:tc>
          <w:tcPr>
            <w:tcW w:w="2835" w:type="dxa"/>
            <w:shd w:val="clear" w:color="auto" w:fill="EEECE1" w:themeFill="background2"/>
          </w:tcPr>
          <w:p w:rsidR="000B763D" w:rsidRPr="00583594" w:rsidRDefault="000B763D" w:rsidP="00F50AB3">
            <w:pPr>
              <w:tabs>
                <w:tab w:val="left" w:pos="709"/>
              </w:tabs>
              <w:rPr>
                <w:rFonts w:ascii="Arial" w:hAnsi="Arial" w:cs="Arial"/>
                <w:b/>
                <w:sz w:val="18"/>
                <w:szCs w:val="18"/>
              </w:rPr>
            </w:pPr>
          </w:p>
        </w:tc>
      </w:tr>
      <w:tr w:rsidR="000B763D" w:rsidRPr="00583594" w:rsidTr="000B763D">
        <w:tc>
          <w:tcPr>
            <w:tcW w:w="2127" w:type="dxa"/>
            <w:shd w:val="clear" w:color="auto" w:fill="auto"/>
          </w:tcPr>
          <w:p w:rsidR="000B763D" w:rsidRPr="00583594" w:rsidRDefault="000B763D" w:rsidP="00F50AB3">
            <w:pPr>
              <w:tabs>
                <w:tab w:val="left" w:pos="709"/>
              </w:tabs>
              <w:rPr>
                <w:rFonts w:ascii="Arial" w:hAnsi="Arial" w:cs="Arial"/>
                <w:sz w:val="18"/>
                <w:szCs w:val="18"/>
              </w:rPr>
            </w:pPr>
            <w:proofErr w:type="spellStart"/>
            <w:r w:rsidRPr="00583594">
              <w:rPr>
                <w:rFonts w:ascii="Arial" w:hAnsi="Arial" w:cs="Arial"/>
                <w:sz w:val="18"/>
                <w:szCs w:val="18"/>
              </w:rPr>
              <w:t>Ts</w:t>
            </w:r>
            <w:r>
              <w:rPr>
                <w:rFonts w:ascii="Arial" w:hAnsi="Arial" w:cs="Arial"/>
                <w:sz w:val="18"/>
                <w:szCs w:val="18"/>
              </w:rPr>
              <w:t>é</w:t>
            </w:r>
            <w:r w:rsidRPr="00583594">
              <w:rPr>
                <w:rFonts w:ascii="Arial" w:hAnsi="Arial" w:cs="Arial"/>
                <w:sz w:val="18"/>
                <w:szCs w:val="18"/>
              </w:rPr>
              <w:t>vi</w:t>
            </w:r>
            <w:r>
              <w:rPr>
                <w:rFonts w:ascii="Arial" w:hAnsi="Arial" w:cs="Arial"/>
                <w:sz w:val="18"/>
                <w:szCs w:val="18"/>
              </w:rPr>
              <w:t>é</w:t>
            </w:r>
            <w:proofErr w:type="spellEnd"/>
          </w:p>
        </w:tc>
        <w:tc>
          <w:tcPr>
            <w:tcW w:w="4111" w:type="dxa"/>
            <w:shd w:val="clear" w:color="auto" w:fill="auto"/>
          </w:tcPr>
          <w:p w:rsidR="000B763D" w:rsidRPr="00583594" w:rsidRDefault="000B763D" w:rsidP="00F50AB3">
            <w:pPr>
              <w:tabs>
                <w:tab w:val="left" w:pos="709"/>
              </w:tabs>
              <w:rPr>
                <w:rFonts w:ascii="Arial" w:hAnsi="Arial" w:cs="Arial"/>
                <w:sz w:val="18"/>
                <w:szCs w:val="18"/>
              </w:rPr>
            </w:pPr>
          </w:p>
        </w:tc>
        <w:tc>
          <w:tcPr>
            <w:tcW w:w="2126" w:type="dxa"/>
          </w:tcPr>
          <w:p w:rsidR="000B763D" w:rsidRPr="00583594" w:rsidRDefault="000B763D" w:rsidP="00F50AB3">
            <w:pPr>
              <w:tabs>
                <w:tab w:val="left" w:pos="709"/>
              </w:tabs>
              <w:rPr>
                <w:rFonts w:ascii="Arial" w:hAnsi="Arial" w:cs="Arial"/>
                <w:sz w:val="18"/>
                <w:szCs w:val="18"/>
              </w:rPr>
            </w:pPr>
          </w:p>
        </w:tc>
        <w:tc>
          <w:tcPr>
            <w:tcW w:w="2693" w:type="dxa"/>
            <w:shd w:val="clear" w:color="auto" w:fill="auto"/>
          </w:tcPr>
          <w:p w:rsidR="000B763D" w:rsidRPr="00583594" w:rsidRDefault="000B763D" w:rsidP="00F50AB3">
            <w:pPr>
              <w:tabs>
                <w:tab w:val="left" w:pos="709"/>
              </w:tabs>
              <w:rPr>
                <w:rFonts w:ascii="Arial" w:hAnsi="Arial" w:cs="Arial"/>
                <w:sz w:val="18"/>
                <w:szCs w:val="18"/>
              </w:rPr>
            </w:pPr>
            <w:r>
              <w:rPr>
                <w:rFonts w:ascii="Arial" w:hAnsi="Arial" w:cs="Arial"/>
                <w:sz w:val="18"/>
                <w:szCs w:val="18"/>
              </w:rPr>
              <w:t>Level ONE</w:t>
            </w:r>
          </w:p>
        </w:tc>
        <w:tc>
          <w:tcPr>
            <w:tcW w:w="2835" w:type="dxa"/>
          </w:tcPr>
          <w:p w:rsidR="000B763D" w:rsidRDefault="000B763D" w:rsidP="00F50AB3">
            <w:pPr>
              <w:tabs>
                <w:tab w:val="left" w:pos="709"/>
              </w:tabs>
              <w:rPr>
                <w:rFonts w:ascii="Arial" w:hAnsi="Arial" w:cs="Arial"/>
                <w:sz w:val="18"/>
                <w:szCs w:val="18"/>
              </w:rPr>
            </w:pPr>
          </w:p>
        </w:tc>
      </w:tr>
      <w:tr w:rsidR="000B763D" w:rsidRPr="000B763D" w:rsidTr="000B763D">
        <w:tc>
          <w:tcPr>
            <w:tcW w:w="2127" w:type="dxa"/>
            <w:shd w:val="clear" w:color="auto" w:fill="auto"/>
          </w:tcPr>
          <w:p w:rsidR="000B763D" w:rsidRPr="00583594" w:rsidRDefault="000B763D" w:rsidP="00F50AB3">
            <w:pPr>
              <w:tabs>
                <w:tab w:val="left" w:pos="709"/>
              </w:tabs>
              <w:rPr>
                <w:rFonts w:ascii="Arial" w:hAnsi="Arial" w:cs="Arial"/>
                <w:sz w:val="18"/>
                <w:szCs w:val="18"/>
              </w:rPr>
            </w:pPr>
            <w:proofErr w:type="spellStart"/>
            <w:r w:rsidRPr="00583594">
              <w:rPr>
                <w:rFonts w:ascii="Arial" w:hAnsi="Arial" w:cs="Arial"/>
                <w:sz w:val="18"/>
                <w:szCs w:val="18"/>
              </w:rPr>
              <w:t>Agbolowé</w:t>
            </w:r>
            <w:proofErr w:type="spellEnd"/>
          </w:p>
        </w:tc>
        <w:tc>
          <w:tcPr>
            <w:tcW w:w="4111" w:type="dxa"/>
            <w:shd w:val="clear" w:color="auto" w:fill="auto"/>
          </w:tcPr>
          <w:p w:rsidR="000B763D" w:rsidRPr="00583594" w:rsidRDefault="000B763D" w:rsidP="00F50AB3">
            <w:pPr>
              <w:tabs>
                <w:tab w:val="left" w:pos="709"/>
              </w:tabs>
              <w:rPr>
                <w:rFonts w:ascii="Arial" w:hAnsi="Arial" w:cs="Arial"/>
                <w:sz w:val="18"/>
                <w:szCs w:val="18"/>
              </w:rPr>
            </w:pPr>
          </w:p>
        </w:tc>
        <w:tc>
          <w:tcPr>
            <w:tcW w:w="2126" w:type="dxa"/>
          </w:tcPr>
          <w:p w:rsidR="000B763D" w:rsidRPr="00583594" w:rsidRDefault="000B763D" w:rsidP="00F50AB3">
            <w:pPr>
              <w:tabs>
                <w:tab w:val="left" w:pos="709"/>
              </w:tabs>
              <w:rPr>
                <w:rFonts w:ascii="Arial" w:hAnsi="Arial" w:cs="Arial"/>
                <w:sz w:val="18"/>
                <w:szCs w:val="18"/>
              </w:rPr>
            </w:pPr>
          </w:p>
        </w:tc>
        <w:tc>
          <w:tcPr>
            <w:tcW w:w="2693" w:type="dxa"/>
            <w:shd w:val="clear" w:color="auto" w:fill="auto"/>
          </w:tcPr>
          <w:p w:rsidR="000B763D" w:rsidRPr="00583594" w:rsidRDefault="000B763D" w:rsidP="00F50AB3">
            <w:pPr>
              <w:tabs>
                <w:tab w:val="left" w:pos="709"/>
              </w:tabs>
              <w:rPr>
                <w:rFonts w:ascii="Arial" w:hAnsi="Arial" w:cs="Arial"/>
                <w:sz w:val="18"/>
                <w:szCs w:val="18"/>
              </w:rPr>
            </w:pPr>
            <w:proofErr w:type="spellStart"/>
            <w:r>
              <w:rPr>
                <w:rFonts w:ascii="Arial" w:hAnsi="Arial" w:cs="Arial"/>
                <w:sz w:val="18"/>
                <w:szCs w:val="18"/>
              </w:rPr>
              <w:t>Preparations</w:t>
            </w:r>
            <w:proofErr w:type="spellEnd"/>
            <w:r>
              <w:rPr>
                <w:rFonts w:ascii="Arial" w:hAnsi="Arial" w:cs="Arial"/>
                <w:sz w:val="18"/>
                <w:szCs w:val="18"/>
              </w:rPr>
              <w:t xml:space="preserve"> </w:t>
            </w:r>
            <w:proofErr w:type="spellStart"/>
            <w:r>
              <w:rPr>
                <w:rFonts w:ascii="Arial" w:hAnsi="Arial" w:cs="Arial"/>
                <w:sz w:val="18"/>
                <w:szCs w:val="18"/>
              </w:rPr>
              <w:t>for</w:t>
            </w:r>
            <w:proofErr w:type="spellEnd"/>
            <w:r>
              <w:rPr>
                <w:rFonts w:ascii="Arial" w:hAnsi="Arial" w:cs="Arial"/>
                <w:sz w:val="18"/>
                <w:szCs w:val="18"/>
              </w:rPr>
              <w:t xml:space="preserve"> Level THREE</w:t>
            </w:r>
          </w:p>
          <w:p w:rsidR="000B763D" w:rsidRPr="00583594" w:rsidRDefault="000B763D" w:rsidP="00F50AB3">
            <w:pPr>
              <w:tabs>
                <w:tab w:val="left" w:pos="709"/>
              </w:tabs>
              <w:rPr>
                <w:rFonts w:ascii="Arial" w:hAnsi="Arial" w:cs="Arial"/>
                <w:sz w:val="18"/>
                <w:szCs w:val="18"/>
              </w:rPr>
            </w:pPr>
          </w:p>
        </w:tc>
        <w:tc>
          <w:tcPr>
            <w:tcW w:w="2835" w:type="dxa"/>
          </w:tcPr>
          <w:p w:rsidR="000B763D" w:rsidRDefault="000B763D" w:rsidP="00F50AB3">
            <w:pPr>
              <w:tabs>
                <w:tab w:val="left" w:pos="709"/>
              </w:tabs>
              <w:rPr>
                <w:rFonts w:ascii="Arial" w:hAnsi="Arial" w:cs="Arial"/>
                <w:sz w:val="18"/>
                <w:szCs w:val="18"/>
              </w:rPr>
            </w:pPr>
            <w:r w:rsidRPr="00583594">
              <w:rPr>
                <w:rFonts w:ascii="Arial" w:hAnsi="Arial" w:cs="Arial"/>
                <w:sz w:val="18"/>
                <w:szCs w:val="18"/>
              </w:rPr>
              <w:t xml:space="preserve">Land </w:t>
            </w:r>
            <w:proofErr w:type="spellStart"/>
            <w:r w:rsidRPr="00583594">
              <w:rPr>
                <w:rFonts w:ascii="Arial" w:hAnsi="Arial" w:cs="Arial"/>
                <w:sz w:val="18"/>
                <w:szCs w:val="18"/>
              </w:rPr>
              <w:t>bought</w:t>
            </w:r>
            <w:proofErr w:type="spellEnd"/>
          </w:p>
          <w:p w:rsidR="000B763D" w:rsidRDefault="000B763D" w:rsidP="00F50AB3">
            <w:pPr>
              <w:tabs>
                <w:tab w:val="left" w:pos="709"/>
              </w:tabs>
              <w:rPr>
                <w:rFonts w:ascii="Arial" w:hAnsi="Arial" w:cs="Arial"/>
                <w:sz w:val="18"/>
                <w:szCs w:val="18"/>
              </w:rPr>
            </w:pPr>
            <w:proofErr w:type="spellStart"/>
            <w:r>
              <w:rPr>
                <w:rFonts w:ascii="Arial" w:hAnsi="Arial" w:cs="Arial"/>
                <w:sz w:val="18"/>
                <w:szCs w:val="18"/>
              </w:rPr>
              <w:t>Visitor</w:t>
            </w:r>
            <w:proofErr w:type="spellEnd"/>
            <w:r>
              <w:rPr>
                <w:rFonts w:ascii="Arial" w:hAnsi="Arial" w:cs="Arial"/>
                <w:sz w:val="18"/>
                <w:szCs w:val="18"/>
              </w:rPr>
              <w:t xml:space="preserve"> </w:t>
            </w:r>
            <w:proofErr w:type="spellStart"/>
            <w:r>
              <w:rPr>
                <w:rFonts w:ascii="Arial" w:hAnsi="Arial" w:cs="Arial"/>
                <w:sz w:val="18"/>
                <w:szCs w:val="18"/>
              </w:rPr>
              <w:t>travels</w:t>
            </w:r>
            <w:proofErr w:type="spellEnd"/>
            <w:r>
              <w:rPr>
                <w:rFonts w:ascii="Arial" w:hAnsi="Arial" w:cs="Arial"/>
                <w:sz w:val="18"/>
                <w:szCs w:val="18"/>
              </w:rPr>
              <w:t xml:space="preserve"> </w:t>
            </w:r>
            <w:proofErr w:type="spellStart"/>
            <w:r>
              <w:rPr>
                <w:rFonts w:ascii="Arial" w:hAnsi="Arial" w:cs="Arial"/>
                <w:sz w:val="18"/>
                <w:szCs w:val="18"/>
              </w:rPr>
              <w:t>offered</w:t>
            </w:r>
            <w:proofErr w:type="spellEnd"/>
          </w:p>
        </w:tc>
      </w:tr>
      <w:tr w:rsidR="000B763D" w:rsidRPr="00583594" w:rsidTr="000B763D">
        <w:tc>
          <w:tcPr>
            <w:tcW w:w="2127" w:type="dxa"/>
            <w:shd w:val="clear" w:color="auto" w:fill="1F497D" w:themeFill="text2"/>
          </w:tcPr>
          <w:p w:rsidR="000B763D" w:rsidRPr="00583594" w:rsidRDefault="000B763D" w:rsidP="00930B1D">
            <w:pPr>
              <w:tabs>
                <w:tab w:val="left" w:pos="709"/>
              </w:tabs>
              <w:rPr>
                <w:rFonts w:ascii="Arial" w:hAnsi="Arial" w:cs="Arial"/>
                <w:b/>
                <w:color w:val="FFFFFF" w:themeColor="background1"/>
                <w:sz w:val="18"/>
                <w:szCs w:val="18"/>
              </w:rPr>
            </w:pPr>
            <w:r w:rsidRPr="00583594">
              <w:rPr>
                <w:rFonts w:ascii="Arial" w:hAnsi="Arial" w:cs="Arial"/>
                <w:b/>
                <w:color w:val="FFFFFF" w:themeColor="background1"/>
                <w:sz w:val="18"/>
                <w:szCs w:val="18"/>
              </w:rPr>
              <w:t>Nigeria</w:t>
            </w:r>
            <w:r>
              <w:rPr>
                <w:rFonts w:ascii="Arial" w:hAnsi="Arial" w:cs="Arial"/>
                <w:b/>
                <w:color w:val="FFFFFF" w:themeColor="background1"/>
                <w:sz w:val="18"/>
                <w:szCs w:val="18"/>
              </w:rPr>
              <w:t xml:space="preserve"> Cluster</w:t>
            </w:r>
          </w:p>
        </w:tc>
        <w:tc>
          <w:tcPr>
            <w:tcW w:w="4111" w:type="dxa"/>
            <w:shd w:val="clear" w:color="auto" w:fill="1F497D" w:themeFill="text2"/>
          </w:tcPr>
          <w:p w:rsidR="000B763D" w:rsidRPr="00583594" w:rsidRDefault="000B763D" w:rsidP="00930B1D">
            <w:pPr>
              <w:tabs>
                <w:tab w:val="left" w:pos="709"/>
              </w:tabs>
              <w:rPr>
                <w:rFonts w:ascii="Arial" w:hAnsi="Arial" w:cs="Arial"/>
                <w:b/>
                <w:color w:val="FFFFFF" w:themeColor="background1"/>
                <w:sz w:val="18"/>
                <w:szCs w:val="18"/>
              </w:rPr>
            </w:pPr>
          </w:p>
        </w:tc>
        <w:tc>
          <w:tcPr>
            <w:tcW w:w="2126" w:type="dxa"/>
            <w:shd w:val="clear" w:color="auto" w:fill="1F497D" w:themeFill="text2"/>
          </w:tcPr>
          <w:p w:rsidR="000B763D" w:rsidRPr="00583594" w:rsidRDefault="000B763D" w:rsidP="00930B1D">
            <w:pPr>
              <w:tabs>
                <w:tab w:val="left" w:pos="709"/>
              </w:tabs>
              <w:rPr>
                <w:rFonts w:ascii="Arial" w:hAnsi="Arial" w:cs="Arial"/>
                <w:b/>
                <w:color w:val="FFFFFF" w:themeColor="background1"/>
                <w:sz w:val="18"/>
                <w:szCs w:val="18"/>
              </w:rPr>
            </w:pPr>
          </w:p>
        </w:tc>
        <w:tc>
          <w:tcPr>
            <w:tcW w:w="2693" w:type="dxa"/>
            <w:shd w:val="clear" w:color="auto" w:fill="1F497D" w:themeFill="text2"/>
          </w:tcPr>
          <w:p w:rsidR="000B763D" w:rsidRPr="00583594" w:rsidRDefault="000B763D" w:rsidP="00930B1D">
            <w:pPr>
              <w:tabs>
                <w:tab w:val="left" w:pos="709"/>
              </w:tabs>
              <w:rPr>
                <w:rFonts w:ascii="Arial" w:hAnsi="Arial" w:cs="Arial"/>
                <w:b/>
                <w:color w:val="FFFFFF" w:themeColor="background1"/>
                <w:sz w:val="18"/>
                <w:szCs w:val="18"/>
              </w:rPr>
            </w:pPr>
          </w:p>
        </w:tc>
        <w:tc>
          <w:tcPr>
            <w:tcW w:w="2835" w:type="dxa"/>
            <w:shd w:val="clear" w:color="auto" w:fill="1F497D" w:themeFill="text2"/>
          </w:tcPr>
          <w:p w:rsidR="000B763D" w:rsidRPr="00583594" w:rsidRDefault="000B763D" w:rsidP="00930B1D">
            <w:pPr>
              <w:tabs>
                <w:tab w:val="left" w:pos="709"/>
              </w:tabs>
              <w:rPr>
                <w:rFonts w:ascii="Arial" w:hAnsi="Arial" w:cs="Arial"/>
                <w:b/>
                <w:color w:val="FFFFFF" w:themeColor="background1"/>
                <w:sz w:val="18"/>
                <w:szCs w:val="18"/>
              </w:rPr>
            </w:pPr>
          </w:p>
        </w:tc>
      </w:tr>
      <w:tr w:rsidR="000B763D" w:rsidRPr="00C70102" w:rsidTr="000B763D">
        <w:tc>
          <w:tcPr>
            <w:tcW w:w="2127" w:type="dxa"/>
            <w:shd w:val="clear" w:color="auto" w:fill="EEECE1" w:themeFill="background2"/>
          </w:tcPr>
          <w:p w:rsidR="000B763D" w:rsidRPr="00C70102" w:rsidRDefault="000B763D" w:rsidP="00930B1D">
            <w:pPr>
              <w:tabs>
                <w:tab w:val="left" w:pos="709"/>
              </w:tabs>
              <w:rPr>
                <w:rFonts w:ascii="Arial" w:hAnsi="Arial" w:cs="Arial"/>
                <w:b/>
                <w:sz w:val="18"/>
                <w:szCs w:val="18"/>
              </w:rPr>
            </w:pPr>
          </w:p>
        </w:tc>
        <w:tc>
          <w:tcPr>
            <w:tcW w:w="4111" w:type="dxa"/>
            <w:shd w:val="clear" w:color="auto" w:fill="EEECE1" w:themeFill="background2"/>
          </w:tcPr>
          <w:p w:rsidR="000B763D" w:rsidRPr="00C70102" w:rsidRDefault="000B763D" w:rsidP="00930B1D">
            <w:pPr>
              <w:tabs>
                <w:tab w:val="left" w:pos="709"/>
              </w:tabs>
              <w:rPr>
                <w:rFonts w:ascii="Arial" w:hAnsi="Arial" w:cs="Arial"/>
                <w:sz w:val="18"/>
                <w:szCs w:val="18"/>
              </w:rPr>
            </w:pPr>
            <w:r w:rsidRPr="00C70102">
              <w:rPr>
                <w:rFonts w:ascii="Arial" w:hAnsi="Arial" w:cs="Arial"/>
                <w:sz w:val="18"/>
                <w:szCs w:val="18"/>
              </w:rPr>
              <w:t>PSAN</w:t>
            </w:r>
          </w:p>
        </w:tc>
        <w:tc>
          <w:tcPr>
            <w:tcW w:w="2126" w:type="dxa"/>
            <w:shd w:val="clear" w:color="auto" w:fill="EEECE1" w:themeFill="background2"/>
          </w:tcPr>
          <w:p w:rsidR="000B763D" w:rsidRPr="00C70102" w:rsidRDefault="000B763D" w:rsidP="00930B1D">
            <w:pPr>
              <w:tabs>
                <w:tab w:val="left" w:pos="709"/>
              </w:tabs>
              <w:rPr>
                <w:rFonts w:ascii="Arial" w:hAnsi="Arial" w:cs="Arial"/>
                <w:b/>
                <w:sz w:val="18"/>
                <w:szCs w:val="18"/>
              </w:rPr>
            </w:pPr>
            <w:proofErr w:type="spellStart"/>
            <w:r w:rsidRPr="00583594">
              <w:rPr>
                <w:rFonts w:ascii="Arial" w:hAnsi="Arial" w:cs="Arial"/>
                <w:sz w:val="18"/>
                <w:szCs w:val="18"/>
              </w:rPr>
              <w:t>Karniyus</w:t>
            </w:r>
            <w:proofErr w:type="spellEnd"/>
            <w:r w:rsidRPr="00583594">
              <w:rPr>
                <w:rFonts w:ascii="Arial" w:hAnsi="Arial" w:cs="Arial"/>
                <w:sz w:val="18"/>
                <w:szCs w:val="18"/>
              </w:rPr>
              <w:t xml:space="preserve"> GAMANIEL</w:t>
            </w:r>
          </w:p>
        </w:tc>
        <w:tc>
          <w:tcPr>
            <w:tcW w:w="2693" w:type="dxa"/>
            <w:shd w:val="clear" w:color="auto" w:fill="EEECE1" w:themeFill="background2"/>
          </w:tcPr>
          <w:p w:rsidR="000B763D" w:rsidRPr="00C70102" w:rsidRDefault="000B763D" w:rsidP="00930B1D">
            <w:pPr>
              <w:tabs>
                <w:tab w:val="left" w:pos="709"/>
              </w:tabs>
              <w:rPr>
                <w:rFonts w:ascii="Arial" w:hAnsi="Arial" w:cs="Arial"/>
                <w:b/>
                <w:sz w:val="18"/>
                <w:szCs w:val="18"/>
              </w:rPr>
            </w:pPr>
          </w:p>
        </w:tc>
        <w:tc>
          <w:tcPr>
            <w:tcW w:w="2835" w:type="dxa"/>
            <w:shd w:val="clear" w:color="auto" w:fill="EEECE1" w:themeFill="background2"/>
          </w:tcPr>
          <w:p w:rsidR="000B763D" w:rsidRPr="00C70102" w:rsidRDefault="000B763D" w:rsidP="00930B1D">
            <w:pPr>
              <w:tabs>
                <w:tab w:val="left" w:pos="709"/>
              </w:tabs>
              <w:rPr>
                <w:rFonts w:ascii="Arial" w:hAnsi="Arial" w:cs="Arial"/>
                <w:b/>
                <w:sz w:val="18"/>
                <w:szCs w:val="18"/>
              </w:rPr>
            </w:pPr>
          </w:p>
        </w:tc>
      </w:tr>
      <w:tr w:rsidR="000B763D" w:rsidRPr="00472D96" w:rsidTr="000B763D">
        <w:tc>
          <w:tcPr>
            <w:tcW w:w="2127" w:type="dxa"/>
            <w:shd w:val="clear" w:color="auto" w:fill="auto"/>
          </w:tcPr>
          <w:p w:rsidR="000B763D" w:rsidRPr="00583594" w:rsidRDefault="000B763D" w:rsidP="00930B1D">
            <w:pPr>
              <w:tabs>
                <w:tab w:val="left" w:pos="709"/>
              </w:tabs>
              <w:rPr>
                <w:rFonts w:ascii="Arial" w:hAnsi="Arial" w:cs="Arial"/>
                <w:sz w:val="18"/>
                <w:szCs w:val="18"/>
              </w:rPr>
            </w:pPr>
            <w:r w:rsidRPr="00583594">
              <w:rPr>
                <w:rFonts w:ascii="Arial" w:hAnsi="Arial" w:cs="Arial"/>
                <w:sz w:val="18"/>
                <w:szCs w:val="18"/>
              </w:rPr>
              <w:t>Abuja</w:t>
            </w:r>
          </w:p>
        </w:tc>
        <w:tc>
          <w:tcPr>
            <w:tcW w:w="4111" w:type="dxa"/>
            <w:shd w:val="clear" w:color="auto" w:fill="auto"/>
          </w:tcPr>
          <w:p w:rsidR="000B763D" w:rsidRPr="00583594" w:rsidRDefault="000B763D" w:rsidP="00930B1D">
            <w:pPr>
              <w:tabs>
                <w:tab w:val="left" w:pos="709"/>
              </w:tabs>
              <w:rPr>
                <w:rFonts w:ascii="Arial" w:hAnsi="Arial" w:cs="Arial"/>
                <w:sz w:val="18"/>
                <w:szCs w:val="18"/>
              </w:rPr>
            </w:pPr>
          </w:p>
        </w:tc>
        <w:tc>
          <w:tcPr>
            <w:tcW w:w="2126" w:type="dxa"/>
          </w:tcPr>
          <w:p w:rsidR="000B763D" w:rsidRPr="00583594" w:rsidRDefault="000B763D" w:rsidP="00930B1D">
            <w:pPr>
              <w:tabs>
                <w:tab w:val="left" w:pos="709"/>
              </w:tabs>
              <w:rPr>
                <w:rFonts w:ascii="Arial" w:hAnsi="Arial" w:cs="Arial"/>
                <w:sz w:val="18"/>
                <w:szCs w:val="18"/>
              </w:rPr>
            </w:pPr>
          </w:p>
        </w:tc>
        <w:tc>
          <w:tcPr>
            <w:tcW w:w="2693" w:type="dxa"/>
            <w:shd w:val="clear" w:color="auto" w:fill="auto"/>
          </w:tcPr>
          <w:p w:rsidR="000B763D" w:rsidRPr="00583594" w:rsidRDefault="000B763D" w:rsidP="00930B1D">
            <w:pPr>
              <w:tabs>
                <w:tab w:val="left" w:pos="709"/>
              </w:tabs>
              <w:rPr>
                <w:rFonts w:ascii="Arial" w:hAnsi="Arial" w:cs="Arial"/>
                <w:sz w:val="18"/>
                <w:szCs w:val="18"/>
              </w:rPr>
            </w:pPr>
            <w:r>
              <w:rPr>
                <w:rFonts w:ascii="Arial" w:hAnsi="Arial" w:cs="Arial"/>
                <w:sz w:val="18"/>
                <w:szCs w:val="18"/>
              </w:rPr>
              <w:t>Level TWO</w:t>
            </w:r>
          </w:p>
        </w:tc>
        <w:tc>
          <w:tcPr>
            <w:tcW w:w="2835" w:type="dxa"/>
          </w:tcPr>
          <w:p w:rsidR="000B763D" w:rsidRDefault="000B763D" w:rsidP="00930B1D">
            <w:pPr>
              <w:tabs>
                <w:tab w:val="left" w:pos="709"/>
              </w:tabs>
              <w:rPr>
                <w:rFonts w:ascii="Arial" w:hAnsi="Arial" w:cs="Arial"/>
                <w:sz w:val="18"/>
                <w:szCs w:val="18"/>
              </w:rPr>
            </w:pPr>
            <w:r>
              <w:rPr>
                <w:rFonts w:ascii="Arial" w:hAnsi="Arial" w:cs="Arial"/>
                <w:sz w:val="18"/>
                <w:szCs w:val="18"/>
              </w:rPr>
              <w:t xml:space="preserve">Office </w:t>
            </w:r>
            <w:proofErr w:type="spellStart"/>
            <w:r>
              <w:rPr>
                <w:rFonts w:ascii="Arial" w:hAnsi="Arial" w:cs="Arial"/>
                <w:sz w:val="18"/>
                <w:szCs w:val="18"/>
              </w:rPr>
              <w:t>bought</w:t>
            </w:r>
            <w:proofErr w:type="spellEnd"/>
            <w:r>
              <w:rPr>
                <w:rFonts w:ascii="Arial" w:hAnsi="Arial" w:cs="Arial"/>
                <w:sz w:val="18"/>
                <w:szCs w:val="18"/>
              </w:rPr>
              <w:t xml:space="preserve"> </w:t>
            </w:r>
            <w:proofErr w:type="spellStart"/>
            <w:r>
              <w:rPr>
                <w:rFonts w:ascii="Arial" w:hAnsi="Arial" w:cs="Arial"/>
                <w:sz w:val="18"/>
                <w:szCs w:val="18"/>
              </w:rPr>
              <w:t>by</w:t>
            </w:r>
            <w:proofErr w:type="spellEnd"/>
            <w:r>
              <w:rPr>
                <w:rFonts w:ascii="Arial" w:hAnsi="Arial" w:cs="Arial"/>
                <w:sz w:val="18"/>
                <w:szCs w:val="18"/>
              </w:rPr>
              <w:t xml:space="preserve"> Partner</w:t>
            </w:r>
          </w:p>
        </w:tc>
      </w:tr>
      <w:tr w:rsidR="000B763D" w:rsidRPr="00472D96" w:rsidTr="000B763D">
        <w:tc>
          <w:tcPr>
            <w:tcW w:w="2127" w:type="dxa"/>
            <w:shd w:val="clear" w:color="auto" w:fill="EEECE1" w:themeFill="background2"/>
          </w:tcPr>
          <w:p w:rsidR="000B763D" w:rsidRPr="00583594" w:rsidRDefault="000B763D" w:rsidP="00930B1D">
            <w:pPr>
              <w:tabs>
                <w:tab w:val="left" w:pos="709"/>
              </w:tabs>
              <w:rPr>
                <w:rFonts w:ascii="Arial" w:hAnsi="Arial" w:cs="Arial"/>
                <w:sz w:val="18"/>
                <w:szCs w:val="18"/>
              </w:rPr>
            </w:pPr>
          </w:p>
        </w:tc>
        <w:tc>
          <w:tcPr>
            <w:tcW w:w="4111" w:type="dxa"/>
            <w:shd w:val="clear" w:color="auto" w:fill="EEECE1" w:themeFill="background2"/>
          </w:tcPr>
          <w:p w:rsidR="000B763D" w:rsidRPr="00583594" w:rsidRDefault="000B763D" w:rsidP="00930B1D">
            <w:pPr>
              <w:tabs>
                <w:tab w:val="left" w:pos="709"/>
              </w:tabs>
              <w:rPr>
                <w:rFonts w:ascii="Arial" w:hAnsi="Arial" w:cs="Arial"/>
                <w:sz w:val="18"/>
                <w:szCs w:val="18"/>
              </w:rPr>
            </w:pPr>
            <w:proofErr w:type="spellStart"/>
            <w:r w:rsidRPr="00583594">
              <w:rPr>
                <w:rFonts w:ascii="Arial" w:hAnsi="Arial" w:cs="Arial"/>
                <w:sz w:val="18"/>
                <w:szCs w:val="18"/>
              </w:rPr>
              <w:t>Spell</w:t>
            </w:r>
            <w:proofErr w:type="spellEnd"/>
            <w:r w:rsidRPr="00583594">
              <w:rPr>
                <w:rFonts w:ascii="Arial" w:hAnsi="Arial" w:cs="Arial"/>
                <w:sz w:val="18"/>
                <w:szCs w:val="18"/>
              </w:rPr>
              <w:t xml:space="preserve"> </w:t>
            </w:r>
            <w:proofErr w:type="spellStart"/>
            <w:r w:rsidRPr="00583594">
              <w:rPr>
                <w:rFonts w:ascii="Arial" w:hAnsi="Arial" w:cs="Arial"/>
                <w:sz w:val="18"/>
                <w:szCs w:val="18"/>
              </w:rPr>
              <w:t>Africa</w:t>
            </w:r>
            <w:proofErr w:type="spellEnd"/>
          </w:p>
        </w:tc>
        <w:tc>
          <w:tcPr>
            <w:tcW w:w="2126" w:type="dxa"/>
            <w:shd w:val="clear" w:color="auto" w:fill="EEECE1" w:themeFill="background2"/>
          </w:tcPr>
          <w:p w:rsidR="000B763D" w:rsidRPr="00583594" w:rsidRDefault="000B763D" w:rsidP="00930B1D">
            <w:pPr>
              <w:tabs>
                <w:tab w:val="left" w:pos="709"/>
              </w:tabs>
              <w:rPr>
                <w:rFonts w:ascii="Arial" w:hAnsi="Arial" w:cs="Arial"/>
                <w:sz w:val="18"/>
                <w:szCs w:val="18"/>
              </w:rPr>
            </w:pPr>
            <w:r w:rsidRPr="00583594">
              <w:rPr>
                <w:rFonts w:ascii="Arial" w:hAnsi="Arial" w:cs="Arial"/>
                <w:sz w:val="18"/>
                <w:szCs w:val="18"/>
              </w:rPr>
              <w:t>Elvis AUSTINS</w:t>
            </w:r>
          </w:p>
        </w:tc>
        <w:tc>
          <w:tcPr>
            <w:tcW w:w="2693" w:type="dxa"/>
            <w:shd w:val="clear" w:color="auto" w:fill="EEECE1" w:themeFill="background2"/>
          </w:tcPr>
          <w:p w:rsidR="000B763D" w:rsidRDefault="000B763D" w:rsidP="00930B1D">
            <w:pPr>
              <w:tabs>
                <w:tab w:val="left" w:pos="709"/>
              </w:tabs>
              <w:rPr>
                <w:rFonts w:ascii="Arial" w:hAnsi="Arial" w:cs="Arial"/>
                <w:sz w:val="18"/>
                <w:szCs w:val="18"/>
              </w:rPr>
            </w:pPr>
          </w:p>
        </w:tc>
        <w:tc>
          <w:tcPr>
            <w:tcW w:w="2835" w:type="dxa"/>
            <w:shd w:val="clear" w:color="auto" w:fill="EEECE1" w:themeFill="background2"/>
          </w:tcPr>
          <w:p w:rsidR="000B763D" w:rsidRDefault="000B763D" w:rsidP="00930B1D">
            <w:pPr>
              <w:tabs>
                <w:tab w:val="left" w:pos="709"/>
              </w:tabs>
              <w:rPr>
                <w:rFonts w:ascii="Arial" w:hAnsi="Arial" w:cs="Arial"/>
                <w:sz w:val="18"/>
                <w:szCs w:val="18"/>
              </w:rPr>
            </w:pPr>
          </w:p>
        </w:tc>
      </w:tr>
      <w:tr w:rsidR="000B763D" w:rsidRPr="00472D96" w:rsidTr="000B763D">
        <w:tc>
          <w:tcPr>
            <w:tcW w:w="2127" w:type="dxa"/>
            <w:shd w:val="clear" w:color="auto" w:fill="auto"/>
          </w:tcPr>
          <w:p w:rsidR="000B763D" w:rsidRPr="00583594" w:rsidRDefault="000B763D" w:rsidP="00930B1D">
            <w:pPr>
              <w:tabs>
                <w:tab w:val="left" w:pos="709"/>
              </w:tabs>
              <w:rPr>
                <w:rFonts w:ascii="Arial" w:hAnsi="Arial" w:cs="Arial"/>
                <w:sz w:val="18"/>
                <w:szCs w:val="18"/>
              </w:rPr>
            </w:pPr>
            <w:r w:rsidRPr="00583594">
              <w:rPr>
                <w:rFonts w:ascii="Arial" w:hAnsi="Arial" w:cs="Arial"/>
                <w:sz w:val="18"/>
                <w:szCs w:val="18"/>
              </w:rPr>
              <w:t>Lagos</w:t>
            </w:r>
          </w:p>
        </w:tc>
        <w:tc>
          <w:tcPr>
            <w:tcW w:w="4111" w:type="dxa"/>
            <w:shd w:val="clear" w:color="auto" w:fill="auto"/>
          </w:tcPr>
          <w:p w:rsidR="000B763D" w:rsidRPr="00583594" w:rsidRDefault="000B763D" w:rsidP="00930B1D">
            <w:pPr>
              <w:tabs>
                <w:tab w:val="left" w:pos="709"/>
              </w:tabs>
              <w:rPr>
                <w:rFonts w:ascii="Arial" w:hAnsi="Arial" w:cs="Arial"/>
                <w:sz w:val="18"/>
                <w:szCs w:val="18"/>
              </w:rPr>
            </w:pPr>
          </w:p>
        </w:tc>
        <w:tc>
          <w:tcPr>
            <w:tcW w:w="2126" w:type="dxa"/>
          </w:tcPr>
          <w:p w:rsidR="000B763D" w:rsidRPr="00583594" w:rsidRDefault="000B763D" w:rsidP="00930B1D">
            <w:pPr>
              <w:tabs>
                <w:tab w:val="left" w:pos="709"/>
              </w:tabs>
              <w:rPr>
                <w:rFonts w:ascii="Arial" w:hAnsi="Arial" w:cs="Arial"/>
                <w:sz w:val="18"/>
                <w:szCs w:val="18"/>
              </w:rPr>
            </w:pPr>
          </w:p>
        </w:tc>
        <w:tc>
          <w:tcPr>
            <w:tcW w:w="2693" w:type="dxa"/>
            <w:shd w:val="clear" w:color="auto" w:fill="auto"/>
          </w:tcPr>
          <w:p w:rsidR="000B763D" w:rsidRPr="00583594" w:rsidRDefault="000B763D" w:rsidP="00930B1D">
            <w:pPr>
              <w:tabs>
                <w:tab w:val="left" w:pos="709"/>
              </w:tabs>
              <w:rPr>
                <w:rFonts w:ascii="Arial" w:hAnsi="Arial" w:cs="Arial"/>
                <w:sz w:val="18"/>
                <w:szCs w:val="18"/>
              </w:rPr>
            </w:pPr>
            <w:r>
              <w:rPr>
                <w:rFonts w:ascii="Arial" w:hAnsi="Arial" w:cs="Arial"/>
                <w:sz w:val="18"/>
                <w:szCs w:val="18"/>
              </w:rPr>
              <w:t>Level ONE</w:t>
            </w:r>
          </w:p>
        </w:tc>
        <w:tc>
          <w:tcPr>
            <w:tcW w:w="2835" w:type="dxa"/>
          </w:tcPr>
          <w:p w:rsidR="000B763D" w:rsidRDefault="000B763D" w:rsidP="00930B1D">
            <w:pPr>
              <w:tabs>
                <w:tab w:val="left" w:pos="709"/>
              </w:tabs>
              <w:rPr>
                <w:rFonts w:ascii="Arial" w:hAnsi="Arial" w:cs="Arial"/>
                <w:sz w:val="18"/>
                <w:szCs w:val="18"/>
              </w:rPr>
            </w:pPr>
          </w:p>
        </w:tc>
      </w:tr>
      <w:tr w:rsidR="000B763D" w:rsidRPr="00583594" w:rsidTr="000B763D">
        <w:tc>
          <w:tcPr>
            <w:tcW w:w="2127" w:type="dxa"/>
            <w:shd w:val="clear" w:color="auto" w:fill="1F497D" w:themeFill="text2"/>
          </w:tcPr>
          <w:p w:rsidR="000B763D" w:rsidRPr="00583594" w:rsidRDefault="000B763D" w:rsidP="000B763D">
            <w:pPr>
              <w:pStyle w:val="Heading4"/>
              <w:spacing w:before="0"/>
              <w:outlineLvl w:val="3"/>
              <w:rPr>
                <w:rFonts w:ascii="Arial" w:hAnsi="Arial" w:cs="Arial"/>
                <w:i w:val="0"/>
                <w:color w:val="auto"/>
                <w:sz w:val="18"/>
                <w:szCs w:val="18"/>
              </w:rPr>
            </w:pPr>
            <w:r w:rsidRPr="00583594">
              <w:rPr>
                <w:rFonts w:ascii="Arial" w:hAnsi="Arial" w:cs="Arial"/>
                <w:i w:val="0"/>
                <w:color w:val="FFFFFF" w:themeColor="background1"/>
                <w:sz w:val="18"/>
                <w:szCs w:val="18"/>
              </w:rPr>
              <w:t xml:space="preserve">East </w:t>
            </w:r>
            <w:proofErr w:type="spellStart"/>
            <w:r w:rsidRPr="00583594">
              <w:rPr>
                <w:rFonts w:ascii="Arial" w:hAnsi="Arial" w:cs="Arial"/>
                <w:i w:val="0"/>
                <w:color w:val="FFFFFF" w:themeColor="background1"/>
                <w:sz w:val="18"/>
                <w:szCs w:val="18"/>
              </w:rPr>
              <w:t>Africa</w:t>
            </w:r>
            <w:proofErr w:type="spellEnd"/>
            <w:r w:rsidRPr="00583594">
              <w:rPr>
                <w:rFonts w:ascii="Arial" w:hAnsi="Arial" w:cs="Arial"/>
                <w:i w:val="0"/>
                <w:color w:val="FFFFFF" w:themeColor="background1"/>
                <w:sz w:val="18"/>
                <w:szCs w:val="18"/>
              </w:rPr>
              <w:t xml:space="preserve"> Cluster </w:t>
            </w:r>
          </w:p>
        </w:tc>
        <w:tc>
          <w:tcPr>
            <w:tcW w:w="4111" w:type="dxa"/>
            <w:shd w:val="clear" w:color="auto" w:fill="1F497D" w:themeFill="text2"/>
          </w:tcPr>
          <w:p w:rsidR="000B763D" w:rsidRPr="00583594" w:rsidRDefault="000B763D" w:rsidP="00565388">
            <w:pPr>
              <w:tabs>
                <w:tab w:val="left" w:pos="709"/>
              </w:tabs>
              <w:rPr>
                <w:rFonts w:ascii="Arial" w:hAnsi="Arial" w:cs="Arial"/>
                <w:sz w:val="18"/>
                <w:szCs w:val="18"/>
              </w:rPr>
            </w:pPr>
          </w:p>
        </w:tc>
        <w:tc>
          <w:tcPr>
            <w:tcW w:w="2126" w:type="dxa"/>
            <w:shd w:val="clear" w:color="auto" w:fill="1F497D" w:themeFill="text2"/>
          </w:tcPr>
          <w:p w:rsidR="000B763D" w:rsidRPr="00583594" w:rsidRDefault="000B763D" w:rsidP="00565388">
            <w:pPr>
              <w:tabs>
                <w:tab w:val="left" w:pos="709"/>
              </w:tabs>
              <w:rPr>
                <w:rFonts w:ascii="Arial" w:hAnsi="Arial" w:cs="Arial"/>
                <w:sz w:val="18"/>
                <w:szCs w:val="18"/>
              </w:rPr>
            </w:pPr>
          </w:p>
        </w:tc>
        <w:tc>
          <w:tcPr>
            <w:tcW w:w="2693" w:type="dxa"/>
            <w:shd w:val="clear" w:color="auto" w:fill="1F497D" w:themeFill="text2"/>
          </w:tcPr>
          <w:p w:rsidR="000B763D" w:rsidRPr="00583594" w:rsidRDefault="000B763D" w:rsidP="00565388">
            <w:pPr>
              <w:tabs>
                <w:tab w:val="left" w:pos="709"/>
              </w:tabs>
              <w:rPr>
                <w:rFonts w:ascii="Arial" w:hAnsi="Arial" w:cs="Arial"/>
                <w:sz w:val="18"/>
                <w:szCs w:val="18"/>
              </w:rPr>
            </w:pPr>
          </w:p>
        </w:tc>
        <w:tc>
          <w:tcPr>
            <w:tcW w:w="2835" w:type="dxa"/>
            <w:shd w:val="clear" w:color="auto" w:fill="1F497D" w:themeFill="text2"/>
          </w:tcPr>
          <w:p w:rsidR="000B763D" w:rsidRPr="00583594" w:rsidRDefault="000B763D" w:rsidP="00565388">
            <w:pPr>
              <w:tabs>
                <w:tab w:val="left" w:pos="709"/>
              </w:tabs>
              <w:rPr>
                <w:rFonts w:ascii="Arial" w:hAnsi="Arial" w:cs="Arial"/>
                <w:sz w:val="18"/>
                <w:szCs w:val="18"/>
              </w:rPr>
            </w:pPr>
          </w:p>
        </w:tc>
      </w:tr>
      <w:tr w:rsidR="000B763D" w:rsidRPr="00583594" w:rsidTr="000B763D">
        <w:tc>
          <w:tcPr>
            <w:tcW w:w="2127" w:type="dxa"/>
            <w:shd w:val="clear" w:color="auto" w:fill="C6D9F1" w:themeFill="text2" w:themeFillTint="33"/>
          </w:tcPr>
          <w:p w:rsidR="000B763D" w:rsidRPr="00583594" w:rsidRDefault="000B763D" w:rsidP="00565388">
            <w:pPr>
              <w:pStyle w:val="Heading4"/>
              <w:spacing w:before="0"/>
              <w:outlineLvl w:val="3"/>
              <w:rPr>
                <w:rFonts w:ascii="Arial" w:hAnsi="Arial" w:cs="Arial"/>
                <w:i w:val="0"/>
                <w:color w:val="auto"/>
                <w:sz w:val="18"/>
                <w:szCs w:val="18"/>
              </w:rPr>
            </w:pPr>
            <w:proofErr w:type="spellStart"/>
            <w:r w:rsidRPr="00583594">
              <w:rPr>
                <w:rFonts w:ascii="Arial" w:hAnsi="Arial" w:cs="Arial"/>
                <w:i w:val="0"/>
                <w:color w:val="auto"/>
                <w:sz w:val="18"/>
                <w:szCs w:val="18"/>
              </w:rPr>
              <w:t>Kenya</w:t>
            </w:r>
            <w:proofErr w:type="spellEnd"/>
          </w:p>
        </w:tc>
        <w:tc>
          <w:tcPr>
            <w:tcW w:w="4111" w:type="dxa"/>
            <w:shd w:val="clear" w:color="auto" w:fill="C6D9F1" w:themeFill="text2" w:themeFillTint="33"/>
          </w:tcPr>
          <w:p w:rsidR="000B763D" w:rsidRPr="00583594" w:rsidRDefault="000B763D" w:rsidP="00565388">
            <w:pPr>
              <w:tabs>
                <w:tab w:val="left" w:pos="709"/>
              </w:tabs>
              <w:rPr>
                <w:rFonts w:ascii="Arial" w:hAnsi="Arial" w:cs="Arial"/>
                <w:sz w:val="18"/>
                <w:szCs w:val="18"/>
              </w:rPr>
            </w:pPr>
          </w:p>
        </w:tc>
        <w:tc>
          <w:tcPr>
            <w:tcW w:w="2126" w:type="dxa"/>
            <w:shd w:val="clear" w:color="auto" w:fill="C6D9F1" w:themeFill="text2" w:themeFillTint="33"/>
          </w:tcPr>
          <w:p w:rsidR="000B763D" w:rsidRPr="00583594" w:rsidRDefault="000B763D" w:rsidP="00565388">
            <w:pPr>
              <w:tabs>
                <w:tab w:val="left" w:pos="709"/>
              </w:tabs>
              <w:rPr>
                <w:rFonts w:ascii="Arial" w:hAnsi="Arial" w:cs="Arial"/>
                <w:sz w:val="18"/>
                <w:szCs w:val="18"/>
              </w:rPr>
            </w:pPr>
          </w:p>
        </w:tc>
        <w:tc>
          <w:tcPr>
            <w:tcW w:w="2693" w:type="dxa"/>
            <w:shd w:val="clear" w:color="auto" w:fill="C6D9F1" w:themeFill="text2" w:themeFillTint="33"/>
          </w:tcPr>
          <w:p w:rsidR="000B763D" w:rsidRPr="00583594" w:rsidRDefault="000B763D" w:rsidP="00565388">
            <w:pPr>
              <w:tabs>
                <w:tab w:val="left" w:pos="709"/>
              </w:tabs>
              <w:rPr>
                <w:rFonts w:ascii="Arial" w:hAnsi="Arial" w:cs="Arial"/>
                <w:sz w:val="18"/>
                <w:szCs w:val="18"/>
              </w:rPr>
            </w:pPr>
          </w:p>
        </w:tc>
        <w:tc>
          <w:tcPr>
            <w:tcW w:w="2835" w:type="dxa"/>
            <w:shd w:val="clear" w:color="auto" w:fill="C6D9F1" w:themeFill="text2" w:themeFillTint="33"/>
          </w:tcPr>
          <w:p w:rsidR="000B763D" w:rsidRPr="00583594" w:rsidRDefault="000B763D" w:rsidP="00565388">
            <w:pPr>
              <w:tabs>
                <w:tab w:val="left" w:pos="709"/>
              </w:tabs>
              <w:rPr>
                <w:rFonts w:ascii="Arial" w:hAnsi="Arial" w:cs="Arial"/>
                <w:sz w:val="18"/>
                <w:szCs w:val="18"/>
              </w:rPr>
            </w:pPr>
          </w:p>
        </w:tc>
      </w:tr>
      <w:tr w:rsidR="000B763D" w:rsidRPr="00583594" w:rsidTr="000B763D">
        <w:tc>
          <w:tcPr>
            <w:tcW w:w="2127" w:type="dxa"/>
            <w:shd w:val="clear" w:color="auto" w:fill="EEECE1" w:themeFill="background2"/>
          </w:tcPr>
          <w:p w:rsidR="000B763D" w:rsidRPr="00583594" w:rsidRDefault="000B763D" w:rsidP="00C70102">
            <w:pPr>
              <w:pStyle w:val="Heading4"/>
              <w:spacing w:before="0"/>
              <w:outlineLvl w:val="3"/>
              <w:rPr>
                <w:rFonts w:ascii="Arial" w:hAnsi="Arial" w:cs="Arial"/>
                <w:i w:val="0"/>
                <w:color w:val="auto"/>
                <w:sz w:val="18"/>
                <w:szCs w:val="18"/>
              </w:rPr>
            </w:pPr>
          </w:p>
        </w:tc>
        <w:tc>
          <w:tcPr>
            <w:tcW w:w="4111" w:type="dxa"/>
            <w:shd w:val="clear" w:color="auto" w:fill="EEECE1" w:themeFill="background2"/>
          </w:tcPr>
          <w:p w:rsidR="000B763D" w:rsidRPr="00583594" w:rsidRDefault="000B763D" w:rsidP="00C70102">
            <w:pPr>
              <w:tabs>
                <w:tab w:val="left" w:pos="709"/>
              </w:tabs>
              <w:rPr>
                <w:rFonts w:ascii="Arial" w:hAnsi="Arial" w:cs="Arial"/>
                <w:sz w:val="18"/>
                <w:szCs w:val="18"/>
              </w:rPr>
            </w:pPr>
            <w:proofErr w:type="spellStart"/>
            <w:r w:rsidRPr="00583594">
              <w:rPr>
                <w:rFonts w:ascii="Arial" w:hAnsi="Arial" w:cs="Arial"/>
                <w:sz w:val="18"/>
                <w:szCs w:val="18"/>
              </w:rPr>
              <w:t>Livelihood</w:t>
            </w:r>
            <w:proofErr w:type="spellEnd"/>
            <w:r w:rsidRPr="00583594">
              <w:rPr>
                <w:rFonts w:ascii="Arial" w:hAnsi="Arial" w:cs="Arial"/>
                <w:sz w:val="18"/>
                <w:szCs w:val="18"/>
              </w:rPr>
              <w:t xml:space="preserve"> </w:t>
            </w:r>
            <w:proofErr w:type="spellStart"/>
            <w:r w:rsidRPr="00583594">
              <w:rPr>
                <w:rFonts w:ascii="Arial" w:hAnsi="Arial" w:cs="Arial"/>
                <w:sz w:val="18"/>
                <w:szCs w:val="18"/>
              </w:rPr>
              <w:t>Improvement</w:t>
            </w:r>
            <w:proofErr w:type="spellEnd"/>
            <w:r w:rsidRPr="00583594">
              <w:rPr>
                <w:rFonts w:ascii="Arial" w:hAnsi="Arial" w:cs="Arial"/>
                <w:sz w:val="18"/>
                <w:szCs w:val="18"/>
              </w:rPr>
              <w:t xml:space="preserve"> Programme (LIP)</w:t>
            </w:r>
          </w:p>
        </w:tc>
        <w:tc>
          <w:tcPr>
            <w:tcW w:w="2126" w:type="dxa"/>
            <w:shd w:val="clear" w:color="auto" w:fill="EEECE1" w:themeFill="background2"/>
          </w:tcPr>
          <w:p w:rsidR="000B763D" w:rsidRPr="00583594" w:rsidRDefault="000B763D" w:rsidP="00C70102">
            <w:pPr>
              <w:tabs>
                <w:tab w:val="left" w:pos="709"/>
              </w:tabs>
              <w:rPr>
                <w:rFonts w:ascii="Arial" w:hAnsi="Arial" w:cs="Arial"/>
                <w:sz w:val="18"/>
                <w:szCs w:val="18"/>
              </w:rPr>
            </w:pPr>
            <w:r w:rsidRPr="00583594">
              <w:rPr>
                <w:rFonts w:ascii="Arial" w:hAnsi="Arial" w:cs="Arial"/>
                <w:sz w:val="18"/>
                <w:szCs w:val="18"/>
              </w:rPr>
              <w:t>Nancy GITHAIGA</w:t>
            </w:r>
          </w:p>
        </w:tc>
        <w:tc>
          <w:tcPr>
            <w:tcW w:w="2693" w:type="dxa"/>
            <w:shd w:val="clear" w:color="auto" w:fill="EEECE1" w:themeFill="background2"/>
          </w:tcPr>
          <w:p w:rsidR="000B763D" w:rsidRPr="00583594" w:rsidRDefault="000B763D" w:rsidP="00C70102">
            <w:pPr>
              <w:tabs>
                <w:tab w:val="left" w:pos="709"/>
              </w:tabs>
              <w:rPr>
                <w:rFonts w:ascii="Arial" w:hAnsi="Arial" w:cs="Arial"/>
                <w:sz w:val="18"/>
                <w:szCs w:val="18"/>
              </w:rPr>
            </w:pPr>
          </w:p>
        </w:tc>
        <w:tc>
          <w:tcPr>
            <w:tcW w:w="2835" w:type="dxa"/>
            <w:shd w:val="clear" w:color="auto" w:fill="EEECE1" w:themeFill="background2"/>
          </w:tcPr>
          <w:p w:rsidR="000B763D" w:rsidRPr="00583594" w:rsidRDefault="000B763D" w:rsidP="00C70102">
            <w:pPr>
              <w:tabs>
                <w:tab w:val="left" w:pos="709"/>
              </w:tabs>
              <w:rPr>
                <w:rFonts w:ascii="Arial" w:hAnsi="Arial" w:cs="Arial"/>
                <w:sz w:val="18"/>
                <w:szCs w:val="18"/>
              </w:rPr>
            </w:pPr>
          </w:p>
        </w:tc>
      </w:tr>
      <w:tr w:rsidR="000B763D" w:rsidRPr="00583594" w:rsidTr="000B763D">
        <w:tc>
          <w:tcPr>
            <w:tcW w:w="2127" w:type="dxa"/>
            <w:shd w:val="clear" w:color="auto" w:fill="auto"/>
          </w:tcPr>
          <w:p w:rsidR="000B763D" w:rsidRPr="00583594" w:rsidRDefault="000B763D" w:rsidP="00C70102">
            <w:pPr>
              <w:tabs>
                <w:tab w:val="left" w:pos="709"/>
              </w:tabs>
              <w:rPr>
                <w:rFonts w:ascii="Arial" w:hAnsi="Arial" w:cs="Arial"/>
                <w:sz w:val="18"/>
                <w:szCs w:val="18"/>
              </w:rPr>
            </w:pPr>
            <w:proofErr w:type="spellStart"/>
            <w:r>
              <w:rPr>
                <w:rFonts w:ascii="Arial" w:hAnsi="Arial" w:cs="Arial"/>
                <w:sz w:val="18"/>
                <w:szCs w:val="18"/>
              </w:rPr>
              <w:t>Molo</w:t>
            </w:r>
            <w:proofErr w:type="spellEnd"/>
          </w:p>
        </w:tc>
        <w:tc>
          <w:tcPr>
            <w:tcW w:w="4111" w:type="dxa"/>
            <w:shd w:val="clear" w:color="auto" w:fill="auto"/>
          </w:tcPr>
          <w:p w:rsidR="000B763D" w:rsidRPr="00583594" w:rsidRDefault="000B763D" w:rsidP="00C70102">
            <w:pPr>
              <w:tabs>
                <w:tab w:val="left" w:pos="709"/>
              </w:tabs>
              <w:rPr>
                <w:rFonts w:ascii="Arial" w:hAnsi="Arial" w:cs="Arial"/>
                <w:sz w:val="18"/>
                <w:szCs w:val="18"/>
              </w:rPr>
            </w:pPr>
          </w:p>
        </w:tc>
        <w:tc>
          <w:tcPr>
            <w:tcW w:w="2126" w:type="dxa"/>
          </w:tcPr>
          <w:p w:rsidR="000B763D" w:rsidRPr="00583594" w:rsidRDefault="000B763D" w:rsidP="00C70102">
            <w:pPr>
              <w:tabs>
                <w:tab w:val="left" w:pos="709"/>
              </w:tabs>
              <w:rPr>
                <w:rFonts w:ascii="Arial" w:hAnsi="Arial" w:cs="Arial"/>
                <w:sz w:val="18"/>
                <w:szCs w:val="18"/>
              </w:rPr>
            </w:pPr>
          </w:p>
        </w:tc>
        <w:tc>
          <w:tcPr>
            <w:tcW w:w="2693" w:type="dxa"/>
            <w:shd w:val="clear" w:color="auto" w:fill="auto"/>
          </w:tcPr>
          <w:p w:rsidR="000B763D" w:rsidRPr="00583594" w:rsidRDefault="000B763D" w:rsidP="00C70102">
            <w:pPr>
              <w:tabs>
                <w:tab w:val="left" w:pos="709"/>
              </w:tabs>
              <w:rPr>
                <w:rFonts w:ascii="Arial" w:hAnsi="Arial" w:cs="Arial"/>
                <w:sz w:val="18"/>
                <w:szCs w:val="18"/>
              </w:rPr>
            </w:pPr>
            <w:r>
              <w:rPr>
                <w:rFonts w:ascii="Arial" w:hAnsi="Arial" w:cs="Arial"/>
                <w:sz w:val="18"/>
                <w:szCs w:val="18"/>
              </w:rPr>
              <w:t>Level ONE</w:t>
            </w:r>
          </w:p>
        </w:tc>
        <w:tc>
          <w:tcPr>
            <w:tcW w:w="2835" w:type="dxa"/>
          </w:tcPr>
          <w:p w:rsidR="000B763D" w:rsidRDefault="000B763D" w:rsidP="00C70102">
            <w:pPr>
              <w:tabs>
                <w:tab w:val="left" w:pos="709"/>
              </w:tabs>
              <w:rPr>
                <w:rFonts w:ascii="Arial" w:hAnsi="Arial" w:cs="Arial"/>
                <w:sz w:val="18"/>
                <w:szCs w:val="18"/>
              </w:rPr>
            </w:pPr>
          </w:p>
        </w:tc>
      </w:tr>
      <w:tr w:rsidR="000B763D" w:rsidRPr="00583594" w:rsidTr="000B763D">
        <w:tc>
          <w:tcPr>
            <w:tcW w:w="2127" w:type="dxa"/>
            <w:shd w:val="clear" w:color="auto" w:fill="auto"/>
          </w:tcPr>
          <w:p w:rsidR="000B763D" w:rsidRDefault="000B763D" w:rsidP="00C70102">
            <w:pPr>
              <w:tabs>
                <w:tab w:val="left" w:pos="709"/>
              </w:tabs>
              <w:rPr>
                <w:rFonts w:ascii="Arial" w:hAnsi="Arial" w:cs="Arial"/>
                <w:sz w:val="18"/>
                <w:szCs w:val="18"/>
              </w:rPr>
            </w:pPr>
            <w:r>
              <w:rPr>
                <w:rFonts w:ascii="Arial" w:hAnsi="Arial" w:cs="Arial"/>
                <w:sz w:val="18"/>
                <w:szCs w:val="18"/>
              </w:rPr>
              <w:t>Nairobi</w:t>
            </w:r>
          </w:p>
        </w:tc>
        <w:tc>
          <w:tcPr>
            <w:tcW w:w="4111" w:type="dxa"/>
            <w:shd w:val="clear" w:color="auto" w:fill="auto"/>
          </w:tcPr>
          <w:p w:rsidR="000B763D" w:rsidRPr="00583594" w:rsidRDefault="000B763D" w:rsidP="00C70102">
            <w:pPr>
              <w:tabs>
                <w:tab w:val="left" w:pos="709"/>
              </w:tabs>
              <w:rPr>
                <w:rFonts w:ascii="Arial" w:hAnsi="Arial" w:cs="Arial"/>
                <w:sz w:val="18"/>
                <w:szCs w:val="18"/>
              </w:rPr>
            </w:pPr>
          </w:p>
        </w:tc>
        <w:tc>
          <w:tcPr>
            <w:tcW w:w="2126" w:type="dxa"/>
          </w:tcPr>
          <w:p w:rsidR="000B763D" w:rsidRPr="00583594" w:rsidRDefault="000B763D" w:rsidP="00C70102">
            <w:pPr>
              <w:tabs>
                <w:tab w:val="left" w:pos="709"/>
              </w:tabs>
              <w:rPr>
                <w:rFonts w:ascii="Arial" w:hAnsi="Arial" w:cs="Arial"/>
                <w:sz w:val="18"/>
                <w:szCs w:val="18"/>
              </w:rPr>
            </w:pPr>
          </w:p>
        </w:tc>
        <w:tc>
          <w:tcPr>
            <w:tcW w:w="2693" w:type="dxa"/>
            <w:shd w:val="clear" w:color="auto" w:fill="auto"/>
          </w:tcPr>
          <w:p w:rsidR="000B763D" w:rsidRDefault="000B763D" w:rsidP="00C70102">
            <w:pPr>
              <w:tabs>
                <w:tab w:val="left" w:pos="709"/>
              </w:tabs>
              <w:rPr>
                <w:rFonts w:ascii="Arial" w:hAnsi="Arial" w:cs="Arial"/>
                <w:sz w:val="18"/>
                <w:szCs w:val="18"/>
              </w:rPr>
            </w:pPr>
            <w:r>
              <w:rPr>
                <w:rFonts w:ascii="Arial" w:hAnsi="Arial" w:cs="Arial"/>
                <w:sz w:val="18"/>
                <w:szCs w:val="18"/>
              </w:rPr>
              <w:t>Level ONE</w:t>
            </w:r>
          </w:p>
        </w:tc>
        <w:tc>
          <w:tcPr>
            <w:tcW w:w="2835" w:type="dxa"/>
          </w:tcPr>
          <w:p w:rsidR="000B763D" w:rsidRDefault="000B763D" w:rsidP="00C70102">
            <w:pPr>
              <w:tabs>
                <w:tab w:val="left" w:pos="709"/>
              </w:tabs>
              <w:rPr>
                <w:rFonts w:ascii="Arial" w:hAnsi="Arial" w:cs="Arial"/>
                <w:sz w:val="18"/>
                <w:szCs w:val="18"/>
              </w:rPr>
            </w:pPr>
          </w:p>
        </w:tc>
      </w:tr>
      <w:tr w:rsidR="000B763D" w:rsidRPr="00472D96" w:rsidTr="000B763D">
        <w:tc>
          <w:tcPr>
            <w:tcW w:w="2127"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r w:rsidRPr="00583594">
              <w:rPr>
                <w:rFonts w:ascii="Arial" w:hAnsi="Arial" w:cs="Arial"/>
                <w:b/>
                <w:sz w:val="18"/>
                <w:szCs w:val="18"/>
              </w:rPr>
              <w:t>Rwanda</w:t>
            </w:r>
          </w:p>
        </w:tc>
        <w:tc>
          <w:tcPr>
            <w:tcW w:w="4111"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p>
        </w:tc>
        <w:tc>
          <w:tcPr>
            <w:tcW w:w="2126"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p>
        </w:tc>
        <w:tc>
          <w:tcPr>
            <w:tcW w:w="2693"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p>
        </w:tc>
        <w:tc>
          <w:tcPr>
            <w:tcW w:w="2835"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p>
        </w:tc>
      </w:tr>
      <w:tr w:rsidR="000B763D" w:rsidRPr="00472D96" w:rsidTr="000B763D">
        <w:tc>
          <w:tcPr>
            <w:tcW w:w="2127" w:type="dxa"/>
            <w:shd w:val="clear" w:color="auto" w:fill="EEECE1" w:themeFill="background2"/>
          </w:tcPr>
          <w:p w:rsidR="000B763D" w:rsidRPr="00583594" w:rsidRDefault="000B763D" w:rsidP="00C70102">
            <w:pPr>
              <w:tabs>
                <w:tab w:val="left" w:pos="709"/>
              </w:tabs>
              <w:rPr>
                <w:rFonts w:ascii="Arial" w:hAnsi="Arial" w:cs="Arial"/>
                <w:b/>
                <w:sz w:val="18"/>
                <w:szCs w:val="18"/>
              </w:rPr>
            </w:pPr>
          </w:p>
        </w:tc>
        <w:tc>
          <w:tcPr>
            <w:tcW w:w="4111" w:type="dxa"/>
            <w:shd w:val="clear" w:color="auto" w:fill="EEECE1" w:themeFill="background2"/>
          </w:tcPr>
          <w:p w:rsidR="000B763D" w:rsidRPr="00583594" w:rsidRDefault="000B763D" w:rsidP="00C70102">
            <w:pPr>
              <w:tabs>
                <w:tab w:val="left" w:pos="709"/>
              </w:tabs>
              <w:rPr>
                <w:rFonts w:ascii="Arial" w:hAnsi="Arial" w:cs="Arial"/>
                <w:sz w:val="18"/>
                <w:szCs w:val="18"/>
                <w:shd w:val="clear" w:color="auto" w:fill="FFFF00"/>
              </w:rPr>
            </w:pPr>
            <w:r w:rsidRPr="00583594">
              <w:rPr>
                <w:rFonts w:ascii="Arial" w:hAnsi="Arial" w:cs="Arial"/>
                <w:sz w:val="18"/>
                <w:szCs w:val="18"/>
              </w:rPr>
              <w:t xml:space="preserve">University </w:t>
            </w:r>
            <w:proofErr w:type="spellStart"/>
            <w:r w:rsidRPr="00583594">
              <w:rPr>
                <w:rFonts w:ascii="Arial" w:hAnsi="Arial" w:cs="Arial"/>
                <w:sz w:val="18"/>
                <w:szCs w:val="18"/>
              </w:rPr>
              <w:t>of</w:t>
            </w:r>
            <w:proofErr w:type="spellEnd"/>
            <w:r w:rsidRPr="00583594">
              <w:rPr>
                <w:rFonts w:ascii="Arial" w:hAnsi="Arial" w:cs="Arial"/>
                <w:sz w:val="18"/>
                <w:szCs w:val="18"/>
              </w:rPr>
              <w:t xml:space="preserve"> INES</w:t>
            </w:r>
          </w:p>
        </w:tc>
        <w:tc>
          <w:tcPr>
            <w:tcW w:w="2126" w:type="dxa"/>
            <w:shd w:val="clear" w:color="auto" w:fill="EEECE1" w:themeFill="background2"/>
          </w:tcPr>
          <w:p w:rsidR="000B763D" w:rsidRPr="00583594" w:rsidRDefault="000B763D" w:rsidP="00C70102">
            <w:pPr>
              <w:tabs>
                <w:tab w:val="left" w:pos="709"/>
              </w:tabs>
              <w:rPr>
                <w:rFonts w:ascii="Arial" w:hAnsi="Arial" w:cs="Arial"/>
                <w:sz w:val="18"/>
                <w:szCs w:val="18"/>
                <w:shd w:val="clear" w:color="auto" w:fill="FFFF00"/>
              </w:rPr>
            </w:pPr>
            <w:r w:rsidRPr="00583594">
              <w:rPr>
                <w:rFonts w:ascii="Arial" w:hAnsi="Arial" w:cs="Arial"/>
                <w:sz w:val="18"/>
                <w:szCs w:val="18"/>
              </w:rPr>
              <w:t>Fabien HAGENIMANA</w:t>
            </w:r>
          </w:p>
        </w:tc>
        <w:tc>
          <w:tcPr>
            <w:tcW w:w="2693" w:type="dxa"/>
            <w:shd w:val="clear" w:color="auto" w:fill="EEECE1" w:themeFill="background2"/>
          </w:tcPr>
          <w:p w:rsidR="000B763D" w:rsidRPr="00583594" w:rsidRDefault="000B763D" w:rsidP="00C70102">
            <w:pPr>
              <w:tabs>
                <w:tab w:val="left" w:pos="709"/>
              </w:tabs>
              <w:rPr>
                <w:rFonts w:ascii="Arial" w:hAnsi="Arial" w:cs="Arial"/>
                <w:b/>
                <w:sz w:val="18"/>
                <w:szCs w:val="18"/>
              </w:rPr>
            </w:pPr>
          </w:p>
        </w:tc>
        <w:tc>
          <w:tcPr>
            <w:tcW w:w="2835" w:type="dxa"/>
            <w:shd w:val="clear" w:color="auto" w:fill="EEECE1" w:themeFill="background2"/>
          </w:tcPr>
          <w:p w:rsidR="000B763D" w:rsidRPr="00583594" w:rsidRDefault="000B763D" w:rsidP="00C70102">
            <w:pPr>
              <w:tabs>
                <w:tab w:val="left" w:pos="709"/>
              </w:tabs>
              <w:rPr>
                <w:rFonts w:ascii="Arial" w:hAnsi="Arial" w:cs="Arial"/>
                <w:b/>
                <w:sz w:val="18"/>
                <w:szCs w:val="18"/>
              </w:rPr>
            </w:pPr>
          </w:p>
        </w:tc>
      </w:tr>
      <w:tr w:rsidR="000B763D" w:rsidRPr="00472D96" w:rsidTr="000B763D">
        <w:tc>
          <w:tcPr>
            <w:tcW w:w="2127" w:type="dxa"/>
            <w:shd w:val="clear" w:color="auto" w:fill="auto"/>
          </w:tcPr>
          <w:p w:rsidR="000B763D" w:rsidRPr="00583594" w:rsidRDefault="000B763D" w:rsidP="00C70102">
            <w:pPr>
              <w:tabs>
                <w:tab w:val="left" w:pos="709"/>
              </w:tabs>
              <w:rPr>
                <w:rFonts w:ascii="Arial" w:hAnsi="Arial" w:cs="Arial"/>
                <w:sz w:val="18"/>
                <w:szCs w:val="18"/>
              </w:rPr>
            </w:pPr>
            <w:proofErr w:type="spellStart"/>
            <w:r w:rsidRPr="00583594">
              <w:rPr>
                <w:rFonts w:ascii="Arial" w:hAnsi="Arial" w:cs="Arial"/>
                <w:sz w:val="18"/>
                <w:szCs w:val="18"/>
              </w:rPr>
              <w:t>Muzanse</w:t>
            </w:r>
            <w:proofErr w:type="spellEnd"/>
          </w:p>
        </w:tc>
        <w:tc>
          <w:tcPr>
            <w:tcW w:w="4111" w:type="dxa"/>
            <w:shd w:val="clear" w:color="auto" w:fill="auto"/>
          </w:tcPr>
          <w:p w:rsidR="000B763D" w:rsidRPr="00583594" w:rsidRDefault="000B763D" w:rsidP="00C70102">
            <w:pPr>
              <w:tabs>
                <w:tab w:val="left" w:pos="709"/>
              </w:tabs>
              <w:rPr>
                <w:rFonts w:ascii="Arial" w:hAnsi="Arial" w:cs="Arial"/>
                <w:sz w:val="18"/>
                <w:szCs w:val="18"/>
                <w:shd w:val="clear" w:color="auto" w:fill="FFFF00"/>
              </w:rPr>
            </w:pPr>
          </w:p>
        </w:tc>
        <w:tc>
          <w:tcPr>
            <w:tcW w:w="2126" w:type="dxa"/>
            <w:shd w:val="clear" w:color="auto" w:fill="auto"/>
          </w:tcPr>
          <w:p w:rsidR="000B763D" w:rsidRPr="00583594" w:rsidRDefault="000B763D" w:rsidP="00C70102">
            <w:pPr>
              <w:tabs>
                <w:tab w:val="left" w:pos="709"/>
              </w:tabs>
              <w:rPr>
                <w:rFonts w:ascii="Arial" w:hAnsi="Arial" w:cs="Arial"/>
                <w:sz w:val="18"/>
                <w:szCs w:val="18"/>
                <w:shd w:val="clear" w:color="auto" w:fill="FFFF00"/>
              </w:rPr>
            </w:pPr>
          </w:p>
        </w:tc>
        <w:tc>
          <w:tcPr>
            <w:tcW w:w="2693" w:type="dxa"/>
          </w:tcPr>
          <w:p w:rsidR="000B763D" w:rsidRPr="00583594" w:rsidRDefault="000B763D" w:rsidP="00C70102">
            <w:pPr>
              <w:tabs>
                <w:tab w:val="left" w:pos="709"/>
              </w:tabs>
              <w:rPr>
                <w:rFonts w:ascii="Arial" w:hAnsi="Arial" w:cs="Arial"/>
                <w:sz w:val="18"/>
                <w:szCs w:val="18"/>
              </w:rPr>
            </w:pPr>
            <w:r>
              <w:rPr>
                <w:rFonts w:ascii="Arial" w:hAnsi="Arial" w:cs="Arial"/>
                <w:sz w:val="18"/>
                <w:szCs w:val="18"/>
              </w:rPr>
              <w:t>Level ONE</w:t>
            </w:r>
          </w:p>
        </w:tc>
        <w:tc>
          <w:tcPr>
            <w:tcW w:w="2835" w:type="dxa"/>
          </w:tcPr>
          <w:p w:rsidR="000B763D" w:rsidRDefault="000B763D" w:rsidP="00C70102">
            <w:pPr>
              <w:tabs>
                <w:tab w:val="left" w:pos="709"/>
              </w:tabs>
              <w:rPr>
                <w:rFonts w:ascii="Arial" w:hAnsi="Arial" w:cs="Arial"/>
                <w:sz w:val="18"/>
                <w:szCs w:val="18"/>
              </w:rPr>
            </w:pPr>
          </w:p>
        </w:tc>
      </w:tr>
      <w:tr w:rsidR="000B763D" w:rsidRPr="00472D96" w:rsidTr="000B763D">
        <w:tc>
          <w:tcPr>
            <w:tcW w:w="2127"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r w:rsidRPr="00583594">
              <w:rPr>
                <w:rFonts w:ascii="Arial" w:hAnsi="Arial" w:cs="Arial"/>
                <w:b/>
                <w:sz w:val="18"/>
                <w:szCs w:val="18"/>
              </w:rPr>
              <w:t>Uganda</w:t>
            </w:r>
          </w:p>
        </w:tc>
        <w:tc>
          <w:tcPr>
            <w:tcW w:w="4111"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p>
        </w:tc>
        <w:tc>
          <w:tcPr>
            <w:tcW w:w="2126"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p>
        </w:tc>
        <w:tc>
          <w:tcPr>
            <w:tcW w:w="2693"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p>
        </w:tc>
        <w:tc>
          <w:tcPr>
            <w:tcW w:w="2835" w:type="dxa"/>
            <w:shd w:val="clear" w:color="auto" w:fill="C6D9F1" w:themeFill="text2" w:themeFillTint="33"/>
          </w:tcPr>
          <w:p w:rsidR="000B763D" w:rsidRPr="00583594" w:rsidRDefault="000B763D" w:rsidP="00C70102">
            <w:pPr>
              <w:tabs>
                <w:tab w:val="left" w:pos="709"/>
              </w:tabs>
              <w:rPr>
                <w:rFonts w:ascii="Arial" w:hAnsi="Arial" w:cs="Arial"/>
                <w:b/>
                <w:sz w:val="18"/>
                <w:szCs w:val="18"/>
              </w:rPr>
            </w:pPr>
          </w:p>
        </w:tc>
      </w:tr>
      <w:tr w:rsidR="000B763D" w:rsidRPr="00472D96" w:rsidTr="000B763D">
        <w:tc>
          <w:tcPr>
            <w:tcW w:w="2127" w:type="dxa"/>
            <w:shd w:val="clear" w:color="auto" w:fill="EEECE1" w:themeFill="background2"/>
          </w:tcPr>
          <w:p w:rsidR="000B763D" w:rsidRPr="00583594" w:rsidRDefault="000B763D" w:rsidP="00C70102">
            <w:pPr>
              <w:tabs>
                <w:tab w:val="left" w:pos="709"/>
              </w:tabs>
              <w:rPr>
                <w:rFonts w:ascii="Arial" w:hAnsi="Arial" w:cs="Arial"/>
                <w:b/>
                <w:sz w:val="18"/>
                <w:szCs w:val="18"/>
              </w:rPr>
            </w:pPr>
          </w:p>
        </w:tc>
        <w:tc>
          <w:tcPr>
            <w:tcW w:w="4111" w:type="dxa"/>
            <w:shd w:val="clear" w:color="auto" w:fill="EEECE1" w:themeFill="background2"/>
          </w:tcPr>
          <w:p w:rsidR="000B763D" w:rsidRPr="00583594" w:rsidRDefault="000B763D" w:rsidP="00C70102">
            <w:pPr>
              <w:tabs>
                <w:tab w:val="left" w:pos="709"/>
              </w:tabs>
              <w:rPr>
                <w:rFonts w:ascii="Arial" w:hAnsi="Arial" w:cs="Arial"/>
                <w:sz w:val="18"/>
                <w:szCs w:val="18"/>
              </w:rPr>
            </w:pPr>
            <w:proofErr w:type="spellStart"/>
            <w:r w:rsidRPr="00583594">
              <w:rPr>
                <w:rFonts w:ascii="Arial" w:hAnsi="Arial" w:cs="Arial"/>
                <w:sz w:val="18"/>
                <w:szCs w:val="18"/>
              </w:rPr>
              <w:t>BanaPads</w:t>
            </w:r>
            <w:proofErr w:type="spellEnd"/>
          </w:p>
        </w:tc>
        <w:tc>
          <w:tcPr>
            <w:tcW w:w="2126" w:type="dxa"/>
            <w:shd w:val="clear" w:color="auto" w:fill="EEECE1" w:themeFill="background2"/>
          </w:tcPr>
          <w:p w:rsidR="000B763D" w:rsidRPr="00583594" w:rsidRDefault="000B763D" w:rsidP="00C70102">
            <w:pPr>
              <w:tabs>
                <w:tab w:val="left" w:pos="709"/>
              </w:tabs>
              <w:rPr>
                <w:rFonts w:ascii="Arial" w:hAnsi="Arial" w:cs="Arial"/>
                <w:sz w:val="18"/>
                <w:szCs w:val="18"/>
              </w:rPr>
            </w:pPr>
            <w:r w:rsidRPr="00583594">
              <w:rPr>
                <w:rFonts w:ascii="Arial" w:hAnsi="Arial" w:cs="Arial"/>
                <w:sz w:val="18"/>
                <w:szCs w:val="18"/>
              </w:rPr>
              <w:t>Richard BAALE</w:t>
            </w:r>
          </w:p>
        </w:tc>
        <w:tc>
          <w:tcPr>
            <w:tcW w:w="2693" w:type="dxa"/>
            <w:shd w:val="clear" w:color="auto" w:fill="EEECE1" w:themeFill="background2"/>
          </w:tcPr>
          <w:p w:rsidR="000B763D" w:rsidRPr="00583594" w:rsidRDefault="000B763D" w:rsidP="00C70102">
            <w:pPr>
              <w:tabs>
                <w:tab w:val="left" w:pos="709"/>
              </w:tabs>
              <w:rPr>
                <w:rFonts w:ascii="Arial" w:hAnsi="Arial" w:cs="Arial"/>
                <w:b/>
                <w:sz w:val="18"/>
                <w:szCs w:val="18"/>
              </w:rPr>
            </w:pPr>
          </w:p>
        </w:tc>
        <w:tc>
          <w:tcPr>
            <w:tcW w:w="2835" w:type="dxa"/>
            <w:shd w:val="clear" w:color="auto" w:fill="EEECE1" w:themeFill="background2"/>
          </w:tcPr>
          <w:p w:rsidR="000B763D" w:rsidRPr="00583594" w:rsidRDefault="000B763D" w:rsidP="00C70102">
            <w:pPr>
              <w:tabs>
                <w:tab w:val="left" w:pos="709"/>
              </w:tabs>
              <w:rPr>
                <w:rFonts w:ascii="Arial" w:hAnsi="Arial" w:cs="Arial"/>
                <w:b/>
                <w:sz w:val="18"/>
                <w:szCs w:val="18"/>
              </w:rPr>
            </w:pPr>
          </w:p>
        </w:tc>
      </w:tr>
      <w:tr w:rsidR="000B763D" w:rsidRPr="00583594" w:rsidTr="000B763D">
        <w:trPr>
          <w:trHeight w:val="141"/>
        </w:trPr>
        <w:tc>
          <w:tcPr>
            <w:tcW w:w="2127" w:type="dxa"/>
            <w:shd w:val="clear" w:color="auto" w:fill="auto"/>
          </w:tcPr>
          <w:p w:rsidR="000B763D" w:rsidRPr="00583594" w:rsidRDefault="000B763D" w:rsidP="00C70102">
            <w:pPr>
              <w:tabs>
                <w:tab w:val="left" w:pos="709"/>
              </w:tabs>
              <w:rPr>
                <w:rFonts w:ascii="Arial" w:hAnsi="Arial" w:cs="Arial"/>
                <w:sz w:val="18"/>
                <w:szCs w:val="18"/>
              </w:rPr>
            </w:pPr>
            <w:proofErr w:type="spellStart"/>
            <w:r w:rsidRPr="00583594">
              <w:rPr>
                <w:rFonts w:ascii="Arial" w:hAnsi="Arial" w:cs="Arial"/>
                <w:sz w:val="18"/>
                <w:szCs w:val="18"/>
              </w:rPr>
              <w:t>Mpigi</w:t>
            </w:r>
            <w:proofErr w:type="spellEnd"/>
            <w:r w:rsidRPr="00583594">
              <w:rPr>
                <w:rFonts w:ascii="Arial" w:hAnsi="Arial" w:cs="Arial"/>
                <w:sz w:val="18"/>
                <w:szCs w:val="18"/>
              </w:rPr>
              <w:t>,</w:t>
            </w:r>
          </w:p>
        </w:tc>
        <w:tc>
          <w:tcPr>
            <w:tcW w:w="4111" w:type="dxa"/>
          </w:tcPr>
          <w:p w:rsidR="000B763D" w:rsidRPr="00583594" w:rsidRDefault="000B763D" w:rsidP="00C70102">
            <w:pPr>
              <w:tabs>
                <w:tab w:val="left" w:pos="709"/>
              </w:tabs>
              <w:rPr>
                <w:rFonts w:ascii="Arial" w:hAnsi="Arial" w:cs="Arial"/>
                <w:sz w:val="18"/>
                <w:szCs w:val="18"/>
              </w:rPr>
            </w:pPr>
          </w:p>
        </w:tc>
        <w:tc>
          <w:tcPr>
            <w:tcW w:w="2126" w:type="dxa"/>
          </w:tcPr>
          <w:p w:rsidR="000B763D" w:rsidRPr="00583594" w:rsidRDefault="000B763D" w:rsidP="00C70102">
            <w:pPr>
              <w:tabs>
                <w:tab w:val="left" w:pos="709"/>
              </w:tabs>
              <w:rPr>
                <w:rFonts w:ascii="Arial" w:hAnsi="Arial" w:cs="Arial"/>
                <w:sz w:val="18"/>
                <w:szCs w:val="18"/>
              </w:rPr>
            </w:pPr>
          </w:p>
        </w:tc>
        <w:tc>
          <w:tcPr>
            <w:tcW w:w="2693" w:type="dxa"/>
          </w:tcPr>
          <w:p w:rsidR="000B763D" w:rsidRPr="00583594" w:rsidRDefault="000B763D" w:rsidP="00C70102">
            <w:pPr>
              <w:tabs>
                <w:tab w:val="left" w:pos="709"/>
              </w:tabs>
              <w:rPr>
                <w:rFonts w:ascii="Arial" w:hAnsi="Arial" w:cs="Arial"/>
                <w:sz w:val="18"/>
                <w:szCs w:val="18"/>
              </w:rPr>
            </w:pPr>
            <w:r>
              <w:rPr>
                <w:rFonts w:ascii="Arial" w:hAnsi="Arial" w:cs="Arial"/>
                <w:sz w:val="18"/>
                <w:szCs w:val="18"/>
              </w:rPr>
              <w:t>Level ONE</w:t>
            </w:r>
          </w:p>
        </w:tc>
        <w:tc>
          <w:tcPr>
            <w:tcW w:w="2835" w:type="dxa"/>
          </w:tcPr>
          <w:p w:rsidR="000B763D" w:rsidRDefault="000B763D" w:rsidP="00C70102">
            <w:pPr>
              <w:tabs>
                <w:tab w:val="left" w:pos="709"/>
              </w:tabs>
              <w:rPr>
                <w:rFonts w:ascii="Arial" w:hAnsi="Arial" w:cs="Arial"/>
                <w:sz w:val="18"/>
                <w:szCs w:val="18"/>
              </w:rPr>
            </w:pPr>
          </w:p>
        </w:tc>
      </w:tr>
    </w:tbl>
    <w:p w:rsidR="00451514" w:rsidRDefault="00451514">
      <w:pPr>
        <w:rPr>
          <w:lang w:val="en-GB"/>
        </w:rPr>
      </w:pPr>
    </w:p>
    <w:p w:rsidR="00A9089E" w:rsidRDefault="00A9089E" w:rsidP="00883114">
      <w:pPr>
        <w:rPr>
          <w:lang w:val="en-GB"/>
        </w:rPr>
        <w:sectPr w:rsidR="00A9089E" w:rsidSect="00A9089E">
          <w:pgSz w:w="16838" w:h="11906" w:orient="landscape"/>
          <w:pgMar w:top="1418" w:right="1418" w:bottom="1418" w:left="1418" w:header="709" w:footer="709" w:gutter="0"/>
          <w:cols w:space="708"/>
          <w:docGrid w:linePitch="360"/>
        </w:sectPr>
      </w:pPr>
    </w:p>
    <w:p w:rsidR="00183D80" w:rsidRDefault="00183D80" w:rsidP="00183D80">
      <w:pPr>
        <w:pStyle w:val="Heading1"/>
        <w:numPr>
          <w:ilvl w:val="0"/>
          <w:numId w:val="0"/>
        </w:numPr>
        <w:shd w:val="clear" w:color="auto" w:fill="F2F2F2" w:themeFill="background1" w:themeFillShade="F2"/>
        <w:rPr>
          <w:lang w:val="en-GB"/>
        </w:rPr>
      </w:pPr>
      <w:r>
        <w:rPr>
          <w:lang w:val="en-GB"/>
        </w:rPr>
        <w:lastRenderedPageBreak/>
        <w:t>Strategic partners</w:t>
      </w:r>
    </w:p>
    <w:p w:rsidR="00183D80" w:rsidRPr="00F67742" w:rsidRDefault="00183D80" w:rsidP="00183D80">
      <w:pPr>
        <w:pStyle w:val="Heading2"/>
        <w:rPr>
          <w:lang w:val="en-GB"/>
        </w:rPr>
      </w:pPr>
      <w:r>
        <w:rPr>
          <w:lang w:val="en-GB"/>
        </w:rPr>
        <w:t xml:space="preserve">National development </w:t>
      </w:r>
      <w:r w:rsidR="003F3221">
        <w:rPr>
          <w:lang w:val="en-GB"/>
        </w:rPr>
        <w:t>authorities</w:t>
      </w:r>
    </w:p>
    <w:p w:rsidR="00183D80" w:rsidRDefault="00183D80" w:rsidP="00183D80">
      <w:pPr>
        <w:rPr>
          <w:lang w:val="en-GB"/>
        </w:rPr>
      </w:pPr>
      <w:r w:rsidRPr="00CA15E1">
        <w:rPr>
          <w:lang w:val="en-GB"/>
        </w:rPr>
        <w:t xml:space="preserve">Meetings </w:t>
      </w:r>
      <w:proofErr w:type="gramStart"/>
      <w:r w:rsidRPr="00CA15E1">
        <w:rPr>
          <w:lang w:val="en-GB"/>
        </w:rPr>
        <w:t>are held</w:t>
      </w:r>
      <w:proofErr w:type="gramEnd"/>
      <w:r w:rsidRPr="00CA15E1">
        <w:rPr>
          <w:lang w:val="en-GB"/>
        </w:rPr>
        <w:t xml:space="preserve"> with the </w:t>
      </w:r>
      <w:r>
        <w:rPr>
          <w:lang w:val="en-GB"/>
        </w:rPr>
        <w:t>authorities in the partner countries</w:t>
      </w:r>
      <w:r w:rsidRPr="00CA15E1">
        <w:rPr>
          <w:lang w:val="en-GB"/>
        </w:rPr>
        <w:t>, to ensure that the programmes are recognised</w:t>
      </w:r>
      <w:r>
        <w:rPr>
          <w:lang w:val="en-GB"/>
        </w:rPr>
        <w:t>,</w:t>
      </w:r>
      <w:r w:rsidRPr="00CA15E1">
        <w:rPr>
          <w:lang w:val="en-GB"/>
        </w:rPr>
        <w:t xml:space="preserve"> appreciated</w:t>
      </w:r>
      <w:r>
        <w:rPr>
          <w:lang w:val="en-GB"/>
        </w:rPr>
        <w:t>, and coordinated with the National Development Plans</w:t>
      </w:r>
      <w:r w:rsidRPr="00CA15E1">
        <w:rPr>
          <w:lang w:val="en-GB"/>
        </w:rPr>
        <w:t xml:space="preserve">. Collaborative programmes and national financial support is proposed. </w:t>
      </w:r>
    </w:p>
    <w:p w:rsidR="002F1000" w:rsidRDefault="003F3221" w:rsidP="002F1000">
      <w:pPr>
        <w:pStyle w:val="Heading2"/>
        <w:rPr>
          <w:lang w:val="en-GB"/>
        </w:rPr>
      </w:pPr>
      <w:r>
        <w:rPr>
          <w:lang w:val="en-GB"/>
        </w:rPr>
        <w:t>I</w:t>
      </w:r>
      <w:r w:rsidR="002F1000">
        <w:rPr>
          <w:lang w:val="en-GB"/>
        </w:rPr>
        <w:t xml:space="preserve">nstitutions </w:t>
      </w:r>
      <w:r>
        <w:rPr>
          <w:lang w:val="en-GB"/>
        </w:rPr>
        <w:t>providing t</w:t>
      </w:r>
      <w:r w:rsidR="002F1000">
        <w:rPr>
          <w:lang w:val="en-GB"/>
        </w:rPr>
        <w:t>rainings</w:t>
      </w:r>
    </w:p>
    <w:p w:rsidR="003F3221" w:rsidRPr="003F3221" w:rsidRDefault="003F3221" w:rsidP="003F3221">
      <w:pPr>
        <w:rPr>
          <w:lang w:val="en-GB"/>
        </w:rPr>
      </w:pPr>
      <w:r>
        <w:rPr>
          <w:lang w:val="en-GB"/>
        </w:rPr>
        <w:t xml:space="preserve">The opportunity to run trainings in the InnoC </w:t>
      </w:r>
      <w:proofErr w:type="gramStart"/>
      <w:r>
        <w:rPr>
          <w:lang w:val="en-GB"/>
        </w:rPr>
        <w:t>is shared</w:t>
      </w:r>
      <w:proofErr w:type="gramEnd"/>
      <w:r>
        <w:rPr>
          <w:lang w:val="en-GB"/>
        </w:rPr>
        <w:t xml:space="preserve"> with Development institutions.</w:t>
      </w:r>
    </w:p>
    <w:p w:rsidR="002F1000" w:rsidRDefault="002F1000" w:rsidP="002F1000">
      <w:pPr>
        <w:pStyle w:val="Heading2"/>
        <w:rPr>
          <w:lang w:val="en-GB"/>
        </w:rPr>
      </w:pPr>
      <w:r>
        <w:rPr>
          <w:lang w:val="en-GB"/>
        </w:rPr>
        <w:t xml:space="preserve">Institutions requesting </w:t>
      </w:r>
      <w:r w:rsidR="003F3221">
        <w:rPr>
          <w:lang w:val="en-GB"/>
        </w:rPr>
        <w:t>development</w:t>
      </w:r>
      <w:r>
        <w:rPr>
          <w:lang w:val="en-GB"/>
        </w:rPr>
        <w:t xml:space="preserve"> programme evaluation</w:t>
      </w:r>
    </w:p>
    <w:p w:rsidR="003F3221" w:rsidRPr="003F3221" w:rsidRDefault="003F3221" w:rsidP="003F3221">
      <w:pPr>
        <w:rPr>
          <w:lang w:val="en-GB"/>
        </w:rPr>
      </w:pPr>
      <w:r>
        <w:rPr>
          <w:lang w:val="en-GB"/>
        </w:rPr>
        <w:t xml:space="preserve">The opportunity of having local development programmes evaluated </w:t>
      </w:r>
      <w:proofErr w:type="gramStart"/>
      <w:r>
        <w:rPr>
          <w:lang w:val="en-GB"/>
        </w:rPr>
        <w:t>is shared</w:t>
      </w:r>
      <w:proofErr w:type="gramEnd"/>
      <w:r>
        <w:rPr>
          <w:lang w:val="en-GB"/>
        </w:rPr>
        <w:t xml:space="preserve"> with Institutions running programmes in Africa.</w:t>
      </w:r>
    </w:p>
    <w:p w:rsidR="00B55BAA" w:rsidRDefault="00B55BAA" w:rsidP="00183D80">
      <w:pPr>
        <w:pStyle w:val="Heading2"/>
        <w:rPr>
          <w:lang w:val="en-GB"/>
        </w:rPr>
      </w:pPr>
      <w:r>
        <w:rPr>
          <w:lang w:val="en-GB"/>
        </w:rPr>
        <w:t>Equipment</w:t>
      </w:r>
      <w:r w:rsidR="00D37A40">
        <w:rPr>
          <w:lang w:val="en-GB"/>
        </w:rPr>
        <w:t xml:space="preserve"> givers</w:t>
      </w:r>
    </w:p>
    <w:p w:rsidR="00183D80" w:rsidRDefault="00B55BAA" w:rsidP="00B55BAA">
      <w:pPr>
        <w:rPr>
          <w:lang w:val="en-GB"/>
        </w:rPr>
      </w:pPr>
      <w:r>
        <w:rPr>
          <w:lang w:val="en-GB"/>
        </w:rPr>
        <w:t>HR&amp;S is seeking support for the equipping of the centres</w:t>
      </w:r>
      <w:r w:rsidR="003F3221">
        <w:rPr>
          <w:lang w:val="en-GB"/>
        </w:rPr>
        <w:t xml:space="preserve"> with quality equipment, internet and electricity</w:t>
      </w:r>
      <w:r>
        <w:rPr>
          <w:lang w:val="en-GB"/>
        </w:rPr>
        <w:t>.</w:t>
      </w:r>
      <w:r w:rsidR="003F3221">
        <w:rPr>
          <w:lang w:val="en-GB"/>
        </w:rPr>
        <w:t xml:space="preserve"> </w:t>
      </w:r>
      <w:r>
        <w:rPr>
          <w:lang w:val="en-GB"/>
        </w:rPr>
        <w:t>We seek quality computers, software,</w:t>
      </w:r>
      <w:r w:rsidR="003F3221">
        <w:rPr>
          <w:lang w:val="en-GB"/>
        </w:rPr>
        <w:t xml:space="preserve"> </w:t>
      </w:r>
      <w:r w:rsidR="003F3221">
        <w:rPr>
          <w:lang w:val="en-GB"/>
        </w:rPr>
        <w:t>printers, copy machines</w:t>
      </w:r>
      <w:r w:rsidR="003F3221">
        <w:rPr>
          <w:lang w:val="en-GB"/>
        </w:rPr>
        <w:t>, satellite</w:t>
      </w:r>
      <w:r>
        <w:rPr>
          <w:lang w:val="en-GB"/>
        </w:rPr>
        <w:t xml:space="preserve"> internet access, </w:t>
      </w:r>
      <w:r w:rsidR="003F3221">
        <w:rPr>
          <w:lang w:val="en-GB"/>
        </w:rPr>
        <w:t>solar panels</w:t>
      </w:r>
      <w:r>
        <w:rPr>
          <w:lang w:val="en-GB"/>
        </w:rPr>
        <w:t xml:space="preserve">, </w:t>
      </w:r>
      <w:r w:rsidR="003F3221">
        <w:rPr>
          <w:lang w:val="en-GB"/>
        </w:rPr>
        <w:t>vehicles</w:t>
      </w:r>
      <w:r>
        <w:rPr>
          <w:lang w:val="en-GB"/>
        </w:rPr>
        <w:t>, and glasses.</w:t>
      </w:r>
      <w:r w:rsidR="003F3221">
        <w:rPr>
          <w:lang w:val="en-GB"/>
        </w:rPr>
        <w:t xml:space="preserve"> </w:t>
      </w:r>
      <w:r w:rsidR="003F3221">
        <w:rPr>
          <w:lang w:val="en-GB"/>
        </w:rPr>
        <w:t>Major givers are welcome to visit the centre</w:t>
      </w:r>
      <w:r w:rsidR="00485E09">
        <w:rPr>
          <w:lang w:val="en-GB"/>
        </w:rPr>
        <w:t>s</w:t>
      </w:r>
      <w:r w:rsidR="003F3221">
        <w:rPr>
          <w:lang w:val="en-GB"/>
        </w:rPr>
        <w:t xml:space="preserve"> and have free accommodation.</w:t>
      </w:r>
    </w:p>
    <w:p w:rsidR="00B55BAA" w:rsidRDefault="00B55BAA" w:rsidP="00D402EC">
      <w:pPr>
        <w:pStyle w:val="Heading2"/>
        <w:rPr>
          <w:lang w:val="en-GB"/>
        </w:rPr>
      </w:pPr>
      <w:r>
        <w:rPr>
          <w:lang w:val="en-GB"/>
        </w:rPr>
        <w:t>Investment capital</w:t>
      </w:r>
      <w:r w:rsidR="00D37A40">
        <w:rPr>
          <w:lang w:val="en-GB"/>
        </w:rPr>
        <w:t xml:space="preserve"> givers</w:t>
      </w:r>
    </w:p>
    <w:p w:rsidR="00D402EC" w:rsidRDefault="003F3221" w:rsidP="003F3221">
      <w:pPr>
        <w:rPr>
          <w:lang w:val="en-GB"/>
        </w:rPr>
      </w:pPr>
      <w:r>
        <w:rPr>
          <w:lang w:val="en-GB"/>
        </w:rPr>
        <w:t>HR&amp;S is seeking</w:t>
      </w:r>
      <w:r>
        <w:rPr>
          <w:lang w:val="en-GB"/>
        </w:rPr>
        <w:t xml:space="preserve"> funding support by givers willing to contribute to the investment capital of the Centres. </w:t>
      </w:r>
      <w:r>
        <w:rPr>
          <w:lang w:val="en-GB"/>
        </w:rPr>
        <w:t xml:space="preserve"> </w:t>
      </w:r>
      <w:r w:rsidR="00485E09">
        <w:rPr>
          <w:lang w:val="en-GB"/>
        </w:rPr>
        <w:t>Cr</w:t>
      </w:r>
      <w:bookmarkStart w:id="0" w:name="_GoBack"/>
      <w:bookmarkEnd w:id="0"/>
      <w:r w:rsidR="00485E09">
        <w:rPr>
          <w:lang w:val="en-GB"/>
        </w:rPr>
        <w:t xml:space="preserve">owd-funding opportunities </w:t>
      </w:r>
      <w:proofErr w:type="gramStart"/>
      <w:r w:rsidR="00485E09">
        <w:rPr>
          <w:lang w:val="en-GB"/>
        </w:rPr>
        <w:t>are announced</w:t>
      </w:r>
      <w:proofErr w:type="gramEnd"/>
      <w:r w:rsidR="00485E09">
        <w:rPr>
          <w:lang w:val="en-GB"/>
        </w:rPr>
        <w:t xml:space="preserve"> through the HR&amp;S website. </w:t>
      </w:r>
      <w:r>
        <w:rPr>
          <w:lang w:val="en-GB"/>
        </w:rPr>
        <w:t>Major givers are welcome to visit the centre</w:t>
      </w:r>
      <w:r w:rsidR="00485E09">
        <w:rPr>
          <w:lang w:val="en-GB"/>
        </w:rPr>
        <w:t>s</w:t>
      </w:r>
      <w:r>
        <w:rPr>
          <w:lang w:val="en-GB"/>
        </w:rPr>
        <w:t xml:space="preserve"> and have free accommodation.</w:t>
      </w:r>
    </w:p>
    <w:p w:rsidR="00883114" w:rsidRDefault="00883114" w:rsidP="00A9089E">
      <w:pPr>
        <w:rPr>
          <w:lang w:val="en-GB"/>
        </w:rPr>
      </w:pPr>
    </w:p>
    <w:sectPr w:rsidR="00883114" w:rsidSect="00C21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09" w:rsidRDefault="00E30009" w:rsidP="0042166B">
      <w:pPr>
        <w:spacing w:after="0" w:line="240" w:lineRule="auto"/>
      </w:pPr>
      <w:r>
        <w:separator/>
      </w:r>
    </w:p>
  </w:endnote>
  <w:endnote w:type="continuationSeparator" w:id="0">
    <w:p w:rsidR="00E30009" w:rsidRDefault="00E30009" w:rsidP="004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76"/>
      <w:docPartObj>
        <w:docPartGallery w:val="Page Numbers (Bottom of Page)"/>
        <w:docPartUnique/>
      </w:docPartObj>
    </w:sdtPr>
    <w:sdtEndPr/>
    <w:sdtContent>
      <w:p w:rsidR="00E30009" w:rsidRDefault="00E30009">
        <w:pPr>
          <w:pStyle w:val="Footer"/>
          <w:jc w:val="right"/>
        </w:pPr>
        <w:r>
          <w:fldChar w:fldCharType="begin"/>
        </w:r>
        <w:r>
          <w:instrText xml:space="preserve"> PAGE   \* MERGEFORMAT </w:instrText>
        </w:r>
        <w:r>
          <w:fldChar w:fldCharType="separate"/>
        </w:r>
        <w:r w:rsidR="00485E09">
          <w:rPr>
            <w:noProof/>
          </w:rPr>
          <w:t>7</w:t>
        </w:r>
        <w:r>
          <w:rPr>
            <w:noProof/>
          </w:rPr>
          <w:fldChar w:fldCharType="end"/>
        </w:r>
      </w:p>
    </w:sdtContent>
  </w:sdt>
  <w:p w:rsidR="00E30009" w:rsidRDefault="00E30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09" w:rsidRDefault="00E30009" w:rsidP="0042166B">
      <w:pPr>
        <w:spacing w:after="0" w:line="240" w:lineRule="auto"/>
      </w:pPr>
      <w:r>
        <w:separator/>
      </w:r>
    </w:p>
  </w:footnote>
  <w:footnote w:type="continuationSeparator" w:id="0">
    <w:p w:rsidR="00E30009" w:rsidRDefault="00E30009" w:rsidP="0042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333"/>
    <w:multiLevelType w:val="hybridMultilevel"/>
    <w:tmpl w:val="AFEEB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24716"/>
    <w:multiLevelType w:val="hybridMultilevel"/>
    <w:tmpl w:val="B576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5A26"/>
    <w:multiLevelType w:val="hybridMultilevel"/>
    <w:tmpl w:val="F39E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6574"/>
    <w:multiLevelType w:val="hybridMultilevel"/>
    <w:tmpl w:val="A5AEB1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A760E"/>
    <w:multiLevelType w:val="hybridMultilevel"/>
    <w:tmpl w:val="8242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67B5E"/>
    <w:multiLevelType w:val="hybridMultilevel"/>
    <w:tmpl w:val="3FF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3B02"/>
    <w:multiLevelType w:val="hybridMultilevel"/>
    <w:tmpl w:val="E54052D2"/>
    <w:lvl w:ilvl="0" w:tplc="B9C44B44">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A2517"/>
    <w:multiLevelType w:val="hybridMultilevel"/>
    <w:tmpl w:val="3476F2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271BA7"/>
    <w:multiLevelType w:val="hybridMultilevel"/>
    <w:tmpl w:val="A70CE8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A11AF"/>
    <w:multiLevelType w:val="hybridMultilevel"/>
    <w:tmpl w:val="85104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4A4C89"/>
    <w:multiLevelType w:val="hybridMultilevel"/>
    <w:tmpl w:val="62D4C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1429E"/>
    <w:multiLevelType w:val="hybridMultilevel"/>
    <w:tmpl w:val="CAB65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70926"/>
    <w:multiLevelType w:val="hybridMultilevel"/>
    <w:tmpl w:val="580C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F24FA"/>
    <w:multiLevelType w:val="hybridMultilevel"/>
    <w:tmpl w:val="92C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C6FEB"/>
    <w:multiLevelType w:val="hybridMultilevel"/>
    <w:tmpl w:val="A3CC38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24187406"/>
    <w:multiLevelType w:val="hybridMultilevel"/>
    <w:tmpl w:val="AA146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906DE"/>
    <w:multiLevelType w:val="hybridMultilevel"/>
    <w:tmpl w:val="4D762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356D8"/>
    <w:multiLevelType w:val="hybridMultilevel"/>
    <w:tmpl w:val="BB0A19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906DE"/>
    <w:multiLevelType w:val="hybridMultilevel"/>
    <w:tmpl w:val="58F89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C00C5"/>
    <w:multiLevelType w:val="hybridMultilevel"/>
    <w:tmpl w:val="6EC2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A5A4A"/>
    <w:multiLevelType w:val="hybridMultilevel"/>
    <w:tmpl w:val="6FBC0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D647B"/>
    <w:multiLevelType w:val="hybridMultilevel"/>
    <w:tmpl w:val="0C3EF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E1119"/>
    <w:multiLevelType w:val="hybridMultilevel"/>
    <w:tmpl w:val="43465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8A26AB"/>
    <w:multiLevelType w:val="hybridMultilevel"/>
    <w:tmpl w:val="3AF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14D1B"/>
    <w:multiLevelType w:val="hybridMultilevel"/>
    <w:tmpl w:val="B87C157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F604E1"/>
    <w:multiLevelType w:val="hybridMultilevel"/>
    <w:tmpl w:val="4FB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31D65"/>
    <w:multiLevelType w:val="hybridMultilevel"/>
    <w:tmpl w:val="AC4ED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21356"/>
    <w:multiLevelType w:val="hybridMultilevel"/>
    <w:tmpl w:val="464E885C"/>
    <w:lvl w:ilvl="0" w:tplc="04090001">
      <w:start w:val="1"/>
      <w:numFmt w:val="bullet"/>
      <w:lvlText w:val=""/>
      <w:lvlJc w:val="left"/>
      <w:pPr>
        <w:ind w:left="720" w:hanging="360"/>
      </w:pPr>
      <w:rPr>
        <w:rFonts w:ascii="Symbol" w:hAnsi="Symbol" w:hint="default"/>
      </w:rPr>
    </w:lvl>
    <w:lvl w:ilvl="1" w:tplc="508C5C6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25685"/>
    <w:multiLevelType w:val="hybridMultilevel"/>
    <w:tmpl w:val="6124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3024E"/>
    <w:multiLevelType w:val="hybridMultilevel"/>
    <w:tmpl w:val="2DE05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216BD"/>
    <w:multiLevelType w:val="hybridMultilevel"/>
    <w:tmpl w:val="F8D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A046A"/>
    <w:multiLevelType w:val="hybridMultilevel"/>
    <w:tmpl w:val="FCEEE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C5F44"/>
    <w:multiLevelType w:val="hybridMultilevel"/>
    <w:tmpl w:val="F0AA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0C6451"/>
    <w:multiLevelType w:val="hybridMultilevel"/>
    <w:tmpl w:val="7160D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B95812"/>
    <w:multiLevelType w:val="hybridMultilevel"/>
    <w:tmpl w:val="D670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CC1238"/>
    <w:multiLevelType w:val="hybridMultilevel"/>
    <w:tmpl w:val="506EFD10"/>
    <w:lvl w:ilvl="0" w:tplc="ED5A1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16DFF"/>
    <w:multiLevelType w:val="multilevel"/>
    <w:tmpl w:val="4B1241B2"/>
    <w:lvl w:ilvl="0">
      <w:start w:val="1"/>
      <w:numFmt w:val="decimal"/>
      <w:lvlText w:val="%1.0"/>
      <w:lvlJc w:val="left"/>
      <w:pPr>
        <w:ind w:left="7922" w:hanging="1440"/>
      </w:pPr>
      <w:rPr>
        <w:rFonts w:hint="default"/>
      </w:rPr>
    </w:lvl>
    <w:lvl w:ilvl="1">
      <w:start w:val="1"/>
      <w:numFmt w:val="decimal"/>
      <w:lvlText w:val="%1.%2"/>
      <w:lvlJc w:val="left"/>
      <w:pPr>
        <w:ind w:left="8642" w:hanging="1440"/>
      </w:pPr>
      <w:rPr>
        <w:rFonts w:hint="default"/>
      </w:rPr>
    </w:lvl>
    <w:lvl w:ilvl="2">
      <w:start w:val="1"/>
      <w:numFmt w:val="decimal"/>
      <w:lvlText w:val="%1.%2.%3"/>
      <w:lvlJc w:val="left"/>
      <w:pPr>
        <w:ind w:left="9362" w:hanging="1440"/>
      </w:pPr>
      <w:rPr>
        <w:rFonts w:hint="default"/>
      </w:rPr>
    </w:lvl>
    <w:lvl w:ilvl="3">
      <w:start w:val="1"/>
      <w:numFmt w:val="decimal"/>
      <w:lvlText w:val="%1.%2.%3.%4"/>
      <w:lvlJc w:val="left"/>
      <w:pPr>
        <w:ind w:left="10082" w:hanging="1440"/>
      </w:pPr>
      <w:rPr>
        <w:rFonts w:hint="default"/>
      </w:rPr>
    </w:lvl>
    <w:lvl w:ilvl="4">
      <w:start w:val="1"/>
      <w:numFmt w:val="decimal"/>
      <w:lvlText w:val="%1.%2.%3.%4.%5"/>
      <w:lvlJc w:val="left"/>
      <w:pPr>
        <w:ind w:left="10802" w:hanging="1440"/>
      </w:pPr>
      <w:rPr>
        <w:rFonts w:hint="default"/>
      </w:rPr>
    </w:lvl>
    <w:lvl w:ilvl="5">
      <w:start w:val="1"/>
      <w:numFmt w:val="decimal"/>
      <w:lvlText w:val="%1.%2.%3.%4.%5.%6"/>
      <w:lvlJc w:val="left"/>
      <w:pPr>
        <w:ind w:left="11522" w:hanging="1440"/>
      </w:pPr>
      <w:rPr>
        <w:rFonts w:hint="default"/>
      </w:rPr>
    </w:lvl>
    <w:lvl w:ilvl="6">
      <w:start w:val="1"/>
      <w:numFmt w:val="decimal"/>
      <w:lvlText w:val="%1.%2.%3.%4.%5.%6.%7"/>
      <w:lvlJc w:val="left"/>
      <w:pPr>
        <w:ind w:left="12242" w:hanging="1440"/>
      </w:pPr>
      <w:rPr>
        <w:rFonts w:hint="default"/>
      </w:rPr>
    </w:lvl>
    <w:lvl w:ilvl="7">
      <w:start w:val="1"/>
      <w:numFmt w:val="decimal"/>
      <w:lvlText w:val="%1.%2.%3.%4.%5.%6.%7.%8"/>
      <w:lvlJc w:val="left"/>
      <w:pPr>
        <w:ind w:left="12962" w:hanging="1440"/>
      </w:pPr>
      <w:rPr>
        <w:rFonts w:hint="default"/>
      </w:rPr>
    </w:lvl>
    <w:lvl w:ilvl="8">
      <w:start w:val="1"/>
      <w:numFmt w:val="decimal"/>
      <w:lvlText w:val="%1.%2.%3.%4.%5.%6.%7.%8.%9"/>
      <w:lvlJc w:val="left"/>
      <w:pPr>
        <w:ind w:left="13682" w:hanging="1440"/>
      </w:pPr>
      <w:rPr>
        <w:rFonts w:hint="default"/>
      </w:rPr>
    </w:lvl>
  </w:abstractNum>
  <w:abstractNum w:abstractNumId="37" w15:restartNumberingAfterBreak="0">
    <w:nsid w:val="665E63AF"/>
    <w:multiLevelType w:val="hybridMultilevel"/>
    <w:tmpl w:val="04BE5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42423"/>
    <w:multiLevelType w:val="hybridMultilevel"/>
    <w:tmpl w:val="F2EA81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2B07C6"/>
    <w:multiLevelType w:val="hybridMultilevel"/>
    <w:tmpl w:val="EE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E2AE2"/>
    <w:multiLevelType w:val="hybridMultilevel"/>
    <w:tmpl w:val="3BFCB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4F2CCB"/>
    <w:multiLevelType w:val="hybridMultilevel"/>
    <w:tmpl w:val="4BD8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C0E40"/>
    <w:multiLevelType w:val="hybridMultilevel"/>
    <w:tmpl w:val="B57AAB3A"/>
    <w:lvl w:ilvl="0" w:tplc="DFB6C8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455DA3"/>
    <w:multiLevelType w:val="hybridMultilevel"/>
    <w:tmpl w:val="013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47E65"/>
    <w:multiLevelType w:val="hybridMultilevel"/>
    <w:tmpl w:val="86D4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14A8F"/>
    <w:multiLevelType w:val="hybridMultilevel"/>
    <w:tmpl w:val="4AA61F8A"/>
    <w:lvl w:ilvl="0" w:tplc="041D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C05CB5"/>
    <w:multiLevelType w:val="hybridMultilevel"/>
    <w:tmpl w:val="B4D00382"/>
    <w:lvl w:ilvl="0" w:tplc="68CE38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42"/>
  </w:num>
  <w:num w:numId="4">
    <w:abstractNumId w:val="35"/>
  </w:num>
  <w:num w:numId="5">
    <w:abstractNumId w:val="6"/>
  </w:num>
  <w:num w:numId="6">
    <w:abstractNumId w:val="40"/>
  </w:num>
  <w:num w:numId="7">
    <w:abstractNumId w:val="46"/>
  </w:num>
  <w:num w:numId="8">
    <w:abstractNumId w:val="3"/>
  </w:num>
  <w:num w:numId="9">
    <w:abstractNumId w:val="20"/>
  </w:num>
  <w:num w:numId="10">
    <w:abstractNumId w:val="13"/>
  </w:num>
  <w:num w:numId="11">
    <w:abstractNumId w:val="22"/>
  </w:num>
  <w:num w:numId="12">
    <w:abstractNumId w:val="32"/>
  </w:num>
  <w:num w:numId="13">
    <w:abstractNumId w:val="10"/>
  </w:num>
  <w:num w:numId="14">
    <w:abstractNumId w:val="16"/>
  </w:num>
  <w:num w:numId="15">
    <w:abstractNumId w:val="28"/>
  </w:num>
  <w:num w:numId="16">
    <w:abstractNumId w:val="7"/>
  </w:num>
  <w:num w:numId="17">
    <w:abstractNumId w:val="44"/>
  </w:num>
  <w:num w:numId="18">
    <w:abstractNumId w:val="12"/>
  </w:num>
  <w:num w:numId="19">
    <w:abstractNumId w:val="11"/>
  </w:num>
  <w:num w:numId="20">
    <w:abstractNumId w:val="31"/>
  </w:num>
  <w:num w:numId="21">
    <w:abstractNumId w:val="21"/>
  </w:num>
  <w:num w:numId="22">
    <w:abstractNumId w:val="23"/>
  </w:num>
  <w:num w:numId="23">
    <w:abstractNumId w:val="39"/>
  </w:num>
  <w:num w:numId="24">
    <w:abstractNumId w:val="25"/>
  </w:num>
  <w:num w:numId="25">
    <w:abstractNumId w:val="29"/>
  </w:num>
  <w:num w:numId="26">
    <w:abstractNumId w:val="14"/>
  </w:num>
  <w:num w:numId="27">
    <w:abstractNumId w:val="27"/>
  </w:num>
  <w:num w:numId="28">
    <w:abstractNumId w:val="33"/>
  </w:num>
  <w:num w:numId="29">
    <w:abstractNumId w:val="45"/>
  </w:num>
  <w:num w:numId="30">
    <w:abstractNumId w:val="36"/>
  </w:num>
  <w:num w:numId="31">
    <w:abstractNumId w:val="30"/>
  </w:num>
  <w:num w:numId="32">
    <w:abstractNumId w:val="18"/>
  </w:num>
  <w:num w:numId="33">
    <w:abstractNumId w:val="0"/>
  </w:num>
  <w:num w:numId="34">
    <w:abstractNumId w:val="41"/>
  </w:num>
  <w:num w:numId="35">
    <w:abstractNumId w:val="43"/>
  </w:num>
  <w:num w:numId="36">
    <w:abstractNumId w:val="37"/>
  </w:num>
  <w:num w:numId="37">
    <w:abstractNumId w:val="2"/>
  </w:num>
  <w:num w:numId="38">
    <w:abstractNumId w:val="15"/>
  </w:num>
  <w:num w:numId="39">
    <w:abstractNumId w:val="1"/>
  </w:num>
  <w:num w:numId="40">
    <w:abstractNumId w:val="5"/>
  </w:num>
  <w:num w:numId="41">
    <w:abstractNumId w:val="4"/>
  </w:num>
  <w:num w:numId="42">
    <w:abstractNumId w:val="38"/>
  </w:num>
  <w:num w:numId="43">
    <w:abstractNumId w:val="26"/>
  </w:num>
  <w:num w:numId="44">
    <w:abstractNumId w:val="24"/>
  </w:num>
  <w:num w:numId="45">
    <w:abstractNumId w:val="9"/>
  </w:num>
  <w:num w:numId="46">
    <w:abstractNumId w:val="19"/>
  </w:num>
  <w:num w:numId="4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6B"/>
    <w:rsid w:val="00001E23"/>
    <w:rsid w:val="00002AC0"/>
    <w:rsid w:val="000126B0"/>
    <w:rsid w:val="00014E4B"/>
    <w:rsid w:val="00016776"/>
    <w:rsid w:val="00017DB9"/>
    <w:rsid w:val="00020E01"/>
    <w:rsid w:val="00022900"/>
    <w:rsid w:val="0002372D"/>
    <w:rsid w:val="00024A92"/>
    <w:rsid w:val="000315A5"/>
    <w:rsid w:val="00031E6B"/>
    <w:rsid w:val="00041F19"/>
    <w:rsid w:val="00045C61"/>
    <w:rsid w:val="0004631D"/>
    <w:rsid w:val="000548F5"/>
    <w:rsid w:val="00054A47"/>
    <w:rsid w:val="00057D91"/>
    <w:rsid w:val="0006020B"/>
    <w:rsid w:val="00063595"/>
    <w:rsid w:val="00066BBC"/>
    <w:rsid w:val="00070166"/>
    <w:rsid w:val="0007051D"/>
    <w:rsid w:val="00070C8C"/>
    <w:rsid w:val="0008370E"/>
    <w:rsid w:val="000845DD"/>
    <w:rsid w:val="0008761B"/>
    <w:rsid w:val="00091968"/>
    <w:rsid w:val="000919AE"/>
    <w:rsid w:val="000948AF"/>
    <w:rsid w:val="00096151"/>
    <w:rsid w:val="000966A9"/>
    <w:rsid w:val="000A3BF0"/>
    <w:rsid w:val="000A4086"/>
    <w:rsid w:val="000A5FCD"/>
    <w:rsid w:val="000A7D6C"/>
    <w:rsid w:val="000B0F7E"/>
    <w:rsid w:val="000B20DC"/>
    <w:rsid w:val="000B23BA"/>
    <w:rsid w:val="000B2B3C"/>
    <w:rsid w:val="000B3B57"/>
    <w:rsid w:val="000B763D"/>
    <w:rsid w:val="000C1972"/>
    <w:rsid w:val="000C2345"/>
    <w:rsid w:val="000C658B"/>
    <w:rsid w:val="000D187F"/>
    <w:rsid w:val="000D41C2"/>
    <w:rsid w:val="000D493A"/>
    <w:rsid w:val="000D59B0"/>
    <w:rsid w:val="000D790E"/>
    <w:rsid w:val="000E0DF4"/>
    <w:rsid w:val="000E4BA2"/>
    <w:rsid w:val="000E4CFD"/>
    <w:rsid w:val="000E7155"/>
    <w:rsid w:val="000F070B"/>
    <w:rsid w:val="000F2A29"/>
    <w:rsid w:val="000F436B"/>
    <w:rsid w:val="000F757A"/>
    <w:rsid w:val="00100FAD"/>
    <w:rsid w:val="00105036"/>
    <w:rsid w:val="0010689A"/>
    <w:rsid w:val="0010748C"/>
    <w:rsid w:val="00107F1B"/>
    <w:rsid w:val="00110122"/>
    <w:rsid w:val="00110F89"/>
    <w:rsid w:val="00112FB9"/>
    <w:rsid w:val="001165E0"/>
    <w:rsid w:val="0011689F"/>
    <w:rsid w:val="001219DE"/>
    <w:rsid w:val="00123DE2"/>
    <w:rsid w:val="001253B7"/>
    <w:rsid w:val="00126729"/>
    <w:rsid w:val="001278EC"/>
    <w:rsid w:val="00127EEC"/>
    <w:rsid w:val="00133EF3"/>
    <w:rsid w:val="00136167"/>
    <w:rsid w:val="00136B1C"/>
    <w:rsid w:val="00142550"/>
    <w:rsid w:val="0014665F"/>
    <w:rsid w:val="00151DC7"/>
    <w:rsid w:val="001528C2"/>
    <w:rsid w:val="001531B6"/>
    <w:rsid w:val="001538A8"/>
    <w:rsid w:val="00155EE3"/>
    <w:rsid w:val="00163810"/>
    <w:rsid w:val="00164678"/>
    <w:rsid w:val="00167B86"/>
    <w:rsid w:val="001711A4"/>
    <w:rsid w:val="001753B6"/>
    <w:rsid w:val="00177777"/>
    <w:rsid w:val="00181DAE"/>
    <w:rsid w:val="00182985"/>
    <w:rsid w:val="00182CE5"/>
    <w:rsid w:val="00183D80"/>
    <w:rsid w:val="0019297A"/>
    <w:rsid w:val="00193A7E"/>
    <w:rsid w:val="001970FE"/>
    <w:rsid w:val="00197C9E"/>
    <w:rsid w:val="001A0634"/>
    <w:rsid w:val="001A1CC1"/>
    <w:rsid w:val="001A3010"/>
    <w:rsid w:val="001A5AF0"/>
    <w:rsid w:val="001A7133"/>
    <w:rsid w:val="001A7854"/>
    <w:rsid w:val="001B1580"/>
    <w:rsid w:val="001B2682"/>
    <w:rsid w:val="001B5506"/>
    <w:rsid w:val="001B5BDD"/>
    <w:rsid w:val="001C0C16"/>
    <w:rsid w:val="001C2460"/>
    <w:rsid w:val="001C27E7"/>
    <w:rsid w:val="001C4106"/>
    <w:rsid w:val="001C5330"/>
    <w:rsid w:val="001C6776"/>
    <w:rsid w:val="001C67D7"/>
    <w:rsid w:val="001C79A4"/>
    <w:rsid w:val="001D56A3"/>
    <w:rsid w:val="001D6945"/>
    <w:rsid w:val="001E058A"/>
    <w:rsid w:val="001E1E9E"/>
    <w:rsid w:val="001E2C80"/>
    <w:rsid w:val="001E326B"/>
    <w:rsid w:val="001E7FEA"/>
    <w:rsid w:val="001F339A"/>
    <w:rsid w:val="001F6164"/>
    <w:rsid w:val="002018AD"/>
    <w:rsid w:val="002018D5"/>
    <w:rsid w:val="0020230E"/>
    <w:rsid w:val="00206482"/>
    <w:rsid w:val="00207454"/>
    <w:rsid w:val="0021054F"/>
    <w:rsid w:val="002134D0"/>
    <w:rsid w:val="002152BB"/>
    <w:rsid w:val="002167A5"/>
    <w:rsid w:val="00216DFC"/>
    <w:rsid w:val="00225E9C"/>
    <w:rsid w:val="00226C9C"/>
    <w:rsid w:val="0023068C"/>
    <w:rsid w:val="00231F32"/>
    <w:rsid w:val="002415AD"/>
    <w:rsid w:val="00245F14"/>
    <w:rsid w:val="00250969"/>
    <w:rsid w:val="00253864"/>
    <w:rsid w:val="00253F3A"/>
    <w:rsid w:val="00253F5B"/>
    <w:rsid w:val="0025491D"/>
    <w:rsid w:val="00256F1C"/>
    <w:rsid w:val="00260C3A"/>
    <w:rsid w:val="00261143"/>
    <w:rsid w:val="00262389"/>
    <w:rsid w:val="00262A69"/>
    <w:rsid w:val="00262B31"/>
    <w:rsid w:val="00263EE4"/>
    <w:rsid w:val="002700BA"/>
    <w:rsid w:val="0027124F"/>
    <w:rsid w:val="00273425"/>
    <w:rsid w:val="002740F8"/>
    <w:rsid w:val="00285FD9"/>
    <w:rsid w:val="00286F0B"/>
    <w:rsid w:val="0029404F"/>
    <w:rsid w:val="00294618"/>
    <w:rsid w:val="002958D4"/>
    <w:rsid w:val="00296CCA"/>
    <w:rsid w:val="002A0810"/>
    <w:rsid w:val="002B4A74"/>
    <w:rsid w:val="002C2035"/>
    <w:rsid w:val="002C3C42"/>
    <w:rsid w:val="002C62F5"/>
    <w:rsid w:val="002C6966"/>
    <w:rsid w:val="002D0ADC"/>
    <w:rsid w:val="002D6279"/>
    <w:rsid w:val="002D6FB3"/>
    <w:rsid w:val="002E3D82"/>
    <w:rsid w:val="002E6FB8"/>
    <w:rsid w:val="002F1000"/>
    <w:rsid w:val="002F4D3D"/>
    <w:rsid w:val="0030026F"/>
    <w:rsid w:val="00302C05"/>
    <w:rsid w:val="00304C41"/>
    <w:rsid w:val="00306A35"/>
    <w:rsid w:val="00306B8A"/>
    <w:rsid w:val="0031514B"/>
    <w:rsid w:val="003169BB"/>
    <w:rsid w:val="00316C1D"/>
    <w:rsid w:val="00321F99"/>
    <w:rsid w:val="0033094D"/>
    <w:rsid w:val="00330DC8"/>
    <w:rsid w:val="0033227F"/>
    <w:rsid w:val="00332D7E"/>
    <w:rsid w:val="00333390"/>
    <w:rsid w:val="003337CE"/>
    <w:rsid w:val="0033542E"/>
    <w:rsid w:val="0033586E"/>
    <w:rsid w:val="003404E7"/>
    <w:rsid w:val="00341987"/>
    <w:rsid w:val="003444DC"/>
    <w:rsid w:val="0034451C"/>
    <w:rsid w:val="003507A1"/>
    <w:rsid w:val="00355D25"/>
    <w:rsid w:val="00356508"/>
    <w:rsid w:val="00362C32"/>
    <w:rsid w:val="003635AE"/>
    <w:rsid w:val="00363D55"/>
    <w:rsid w:val="00372FBE"/>
    <w:rsid w:val="00381F2E"/>
    <w:rsid w:val="00384E48"/>
    <w:rsid w:val="00385EE9"/>
    <w:rsid w:val="00385F44"/>
    <w:rsid w:val="003865FF"/>
    <w:rsid w:val="00386E1C"/>
    <w:rsid w:val="00392E7E"/>
    <w:rsid w:val="00394799"/>
    <w:rsid w:val="00394BD1"/>
    <w:rsid w:val="00396C8F"/>
    <w:rsid w:val="003A4D03"/>
    <w:rsid w:val="003A69CB"/>
    <w:rsid w:val="003B38E5"/>
    <w:rsid w:val="003B5D5F"/>
    <w:rsid w:val="003B6821"/>
    <w:rsid w:val="003C1FC4"/>
    <w:rsid w:val="003C2569"/>
    <w:rsid w:val="003C5166"/>
    <w:rsid w:val="003C55F9"/>
    <w:rsid w:val="003C5A79"/>
    <w:rsid w:val="003D33C3"/>
    <w:rsid w:val="003D5B14"/>
    <w:rsid w:val="003E107C"/>
    <w:rsid w:val="003E2805"/>
    <w:rsid w:val="003E3B4B"/>
    <w:rsid w:val="003E44B7"/>
    <w:rsid w:val="003F031F"/>
    <w:rsid w:val="003F3221"/>
    <w:rsid w:val="003F5E7B"/>
    <w:rsid w:val="003F63F1"/>
    <w:rsid w:val="004004B2"/>
    <w:rsid w:val="00404851"/>
    <w:rsid w:val="00405571"/>
    <w:rsid w:val="00410A78"/>
    <w:rsid w:val="00412729"/>
    <w:rsid w:val="004204D5"/>
    <w:rsid w:val="0042166B"/>
    <w:rsid w:val="00427F2A"/>
    <w:rsid w:val="00431A72"/>
    <w:rsid w:val="00431B2E"/>
    <w:rsid w:val="0043664E"/>
    <w:rsid w:val="004371C8"/>
    <w:rsid w:val="00443C4A"/>
    <w:rsid w:val="004453E4"/>
    <w:rsid w:val="00446A28"/>
    <w:rsid w:val="0044760A"/>
    <w:rsid w:val="00447F14"/>
    <w:rsid w:val="00450837"/>
    <w:rsid w:val="00451514"/>
    <w:rsid w:val="00451E15"/>
    <w:rsid w:val="0045363F"/>
    <w:rsid w:val="00454F80"/>
    <w:rsid w:val="0045564B"/>
    <w:rsid w:val="0045574E"/>
    <w:rsid w:val="00455D3D"/>
    <w:rsid w:val="00456F77"/>
    <w:rsid w:val="00457EDD"/>
    <w:rsid w:val="00460003"/>
    <w:rsid w:val="00460DE0"/>
    <w:rsid w:val="0046180D"/>
    <w:rsid w:val="004663C8"/>
    <w:rsid w:val="004673B0"/>
    <w:rsid w:val="00472C19"/>
    <w:rsid w:val="00472D96"/>
    <w:rsid w:val="004736CC"/>
    <w:rsid w:val="0048089D"/>
    <w:rsid w:val="00480C0E"/>
    <w:rsid w:val="00482967"/>
    <w:rsid w:val="00485BE5"/>
    <w:rsid w:val="00485E09"/>
    <w:rsid w:val="00486094"/>
    <w:rsid w:val="0049052E"/>
    <w:rsid w:val="00494A3E"/>
    <w:rsid w:val="00496753"/>
    <w:rsid w:val="004A02DF"/>
    <w:rsid w:val="004A4233"/>
    <w:rsid w:val="004A5BDB"/>
    <w:rsid w:val="004A7C33"/>
    <w:rsid w:val="004B0EA9"/>
    <w:rsid w:val="004B27C3"/>
    <w:rsid w:val="004B2E1F"/>
    <w:rsid w:val="004B3C26"/>
    <w:rsid w:val="004B4846"/>
    <w:rsid w:val="004B4E91"/>
    <w:rsid w:val="004B669E"/>
    <w:rsid w:val="004B7093"/>
    <w:rsid w:val="004B7F45"/>
    <w:rsid w:val="004D006E"/>
    <w:rsid w:val="004D39F0"/>
    <w:rsid w:val="004E015C"/>
    <w:rsid w:val="004E088A"/>
    <w:rsid w:val="004E7EA4"/>
    <w:rsid w:val="004F100F"/>
    <w:rsid w:val="004F1477"/>
    <w:rsid w:val="004F2254"/>
    <w:rsid w:val="004F2F1B"/>
    <w:rsid w:val="004F35E3"/>
    <w:rsid w:val="004F6C82"/>
    <w:rsid w:val="004F796A"/>
    <w:rsid w:val="00501880"/>
    <w:rsid w:val="00503E59"/>
    <w:rsid w:val="0050465B"/>
    <w:rsid w:val="00506B1A"/>
    <w:rsid w:val="00506D62"/>
    <w:rsid w:val="00511BD1"/>
    <w:rsid w:val="0051408F"/>
    <w:rsid w:val="0051485A"/>
    <w:rsid w:val="00514E69"/>
    <w:rsid w:val="00515A05"/>
    <w:rsid w:val="00516854"/>
    <w:rsid w:val="00516E69"/>
    <w:rsid w:val="0052221B"/>
    <w:rsid w:val="00523763"/>
    <w:rsid w:val="005257FF"/>
    <w:rsid w:val="0053267A"/>
    <w:rsid w:val="00532FCE"/>
    <w:rsid w:val="00537D5F"/>
    <w:rsid w:val="005437ED"/>
    <w:rsid w:val="00544B00"/>
    <w:rsid w:val="00550029"/>
    <w:rsid w:val="00553BC6"/>
    <w:rsid w:val="00557825"/>
    <w:rsid w:val="005601BF"/>
    <w:rsid w:val="00565388"/>
    <w:rsid w:val="00570D27"/>
    <w:rsid w:val="00571C74"/>
    <w:rsid w:val="00572747"/>
    <w:rsid w:val="005735FC"/>
    <w:rsid w:val="00573CC5"/>
    <w:rsid w:val="0057502B"/>
    <w:rsid w:val="00583594"/>
    <w:rsid w:val="005842D1"/>
    <w:rsid w:val="00591159"/>
    <w:rsid w:val="00595DD0"/>
    <w:rsid w:val="00596008"/>
    <w:rsid w:val="005A01EA"/>
    <w:rsid w:val="005A1793"/>
    <w:rsid w:val="005B3F15"/>
    <w:rsid w:val="005B7EB9"/>
    <w:rsid w:val="005C2902"/>
    <w:rsid w:val="005C2A0C"/>
    <w:rsid w:val="005C446E"/>
    <w:rsid w:val="005C6096"/>
    <w:rsid w:val="005C787A"/>
    <w:rsid w:val="005D0761"/>
    <w:rsid w:val="005D1FF4"/>
    <w:rsid w:val="005D21D9"/>
    <w:rsid w:val="005D2A57"/>
    <w:rsid w:val="005D4F5B"/>
    <w:rsid w:val="005D6814"/>
    <w:rsid w:val="005E00A8"/>
    <w:rsid w:val="005E28E2"/>
    <w:rsid w:val="005F0664"/>
    <w:rsid w:val="005F0CA8"/>
    <w:rsid w:val="005F3DAC"/>
    <w:rsid w:val="005F3E91"/>
    <w:rsid w:val="005F45FA"/>
    <w:rsid w:val="005F6D6D"/>
    <w:rsid w:val="00602265"/>
    <w:rsid w:val="00604526"/>
    <w:rsid w:val="006055B6"/>
    <w:rsid w:val="00610552"/>
    <w:rsid w:val="00611297"/>
    <w:rsid w:val="00611430"/>
    <w:rsid w:val="0061356B"/>
    <w:rsid w:val="00624D17"/>
    <w:rsid w:val="00626501"/>
    <w:rsid w:val="006265D9"/>
    <w:rsid w:val="00626DFE"/>
    <w:rsid w:val="00627A0B"/>
    <w:rsid w:val="006357A8"/>
    <w:rsid w:val="0063591E"/>
    <w:rsid w:val="006369C8"/>
    <w:rsid w:val="00640A6E"/>
    <w:rsid w:val="00640BB4"/>
    <w:rsid w:val="00642067"/>
    <w:rsid w:val="0064395B"/>
    <w:rsid w:val="00643A4E"/>
    <w:rsid w:val="00645D0E"/>
    <w:rsid w:val="00646100"/>
    <w:rsid w:val="00646198"/>
    <w:rsid w:val="006474C1"/>
    <w:rsid w:val="00650527"/>
    <w:rsid w:val="006510B5"/>
    <w:rsid w:val="00651C6E"/>
    <w:rsid w:val="006566EB"/>
    <w:rsid w:val="00663555"/>
    <w:rsid w:val="00675BEF"/>
    <w:rsid w:val="00681DA2"/>
    <w:rsid w:val="00681E68"/>
    <w:rsid w:val="0068351F"/>
    <w:rsid w:val="00685BFE"/>
    <w:rsid w:val="006874D2"/>
    <w:rsid w:val="00687FCA"/>
    <w:rsid w:val="00690582"/>
    <w:rsid w:val="006927DA"/>
    <w:rsid w:val="00692AD4"/>
    <w:rsid w:val="006A1805"/>
    <w:rsid w:val="006A24DA"/>
    <w:rsid w:val="006A3102"/>
    <w:rsid w:val="006A3F7A"/>
    <w:rsid w:val="006A516F"/>
    <w:rsid w:val="006A65C6"/>
    <w:rsid w:val="006B45D4"/>
    <w:rsid w:val="006B5669"/>
    <w:rsid w:val="006B64E4"/>
    <w:rsid w:val="006B7C43"/>
    <w:rsid w:val="006C283E"/>
    <w:rsid w:val="006C33FD"/>
    <w:rsid w:val="006C3815"/>
    <w:rsid w:val="006C5CCE"/>
    <w:rsid w:val="006C7D4E"/>
    <w:rsid w:val="006D0FC2"/>
    <w:rsid w:val="006D1718"/>
    <w:rsid w:val="006D7B3D"/>
    <w:rsid w:val="006E07F9"/>
    <w:rsid w:val="006E204D"/>
    <w:rsid w:val="006F3FEF"/>
    <w:rsid w:val="006F4038"/>
    <w:rsid w:val="006F4449"/>
    <w:rsid w:val="006F7F5A"/>
    <w:rsid w:val="00704120"/>
    <w:rsid w:val="007076F8"/>
    <w:rsid w:val="00710268"/>
    <w:rsid w:val="00724AF4"/>
    <w:rsid w:val="00726421"/>
    <w:rsid w:val="007278CE"/>
    <w:rsid w:val="00727D5E"/>
    <w:rsid w:val="00732FCC"/>
    <w:rsid w:val="007372B1"/>
    <w:rsid w:val="00744AF6"/>
    <w:rsid w:val="0074620A"/>
    <w:rsid w:val="007462AD"/>
    <w:rsid w:val="007502F0"/>
    <w:rsid w:val="0075237E"/>
    <w:rsid w:val="0075507C"/>
    <w:rsid w:val="00757EDE"/>
    <w:rsid w:val="00760FA8"/>
    <w:rsid w:val="00761358"/>
    <w:rsid w:val="007652E7"/>
    <w:rsid w:val="007667A3"/>
    <w:rsid w:val="00770A16"/>
    <w:rsid w:val="00772F75"/>
    <w:rsid w:val="007757DF"/>
    <w:rsid w:val="00777451"/>
    <w:rsid w:val="007825F1"/>
    <w:rsid w:val="007828BB"/>
    <w:rsid w:val="0078498A"/>
    <w:rsid w:val="007866F4"/>
    <w:rsid w:val="00790E80"/>
    <w:rsid w:val="007917B3"/>
    <w:rsid w:val="0079303F"/>
    <w:rsid w:val="007933D5"/>
    <w:rsid w:val="007936A1"/>
    <w:rsid w:val="007939EB"/>
    <w:rsid w:val="0079657C"/>
    <w:rsid w:val="00797E84"/>
    <w:rsid w:val="007A27FD"/>
    <w:rsid w:val="007A30F7"/>
    <w:rsid w:val="007B17A0"/>
    <w:rsid w:val="007B33E0"/>
    <w:rsid w:val="007B607E"/>
    <w:rsid w:val="007B6E21"/>
    <w:rsid w:val="007C07C2"/>
    <w:rsid w:val="007C1F14"/>
    <w:rsid w:val="007C2371"/>
    <w:rsid w:val="007C4450"/>
    <w:rsid w:val="007C6B8E"/>
    <w:rsid w:val="007D2D0B"/>
    <w:rsid w:val="007D4617"/>
    <w:rsid w:val="007E4B4D"/>
    <w:rsid w:val="007E4DB1"/>
    <w:rsid w:val="007E635E"/>
    <w:rsid w:val="007E768B"/>
    <w:rsid w:val="007F221B"/>
    <w:rsid w:val="007F26CC"/>
    <w:rsid w:val="007F275A"/>
    <w:rsid w:val="007F2DC0"/>
    <w:rsid w:val="007F3871"/>
    <w:rsid w:val="008015C4"/>
    <w:rsid w:val="008017BB"/>
    <w:rsid w:val="00801AFA"/>
    <w:rsid w:val="00806CD4"/>
    <w:rsid w:val="00810172"/>
    <w:rsid w:val="00811208"/>
    <w:rsid w:val="00812095"/>
    <w:rsid w:val="00817426"/>
    <w:rsid w:val="00821763"/>
    <w:rsid w:val="00823584"/>
    <w:rsid w:val="008254D4"/>
    <w:rsid w:val="008277E1"/>
    <w:rsid w:val="0083628E"/>
    <w:rsid w:val="008406C5"/>
    <w:rsid w:val="008408EA"/>
    <w:rsid w:val="008457DD"/>
    <w:rsid w:val="008471F5"/>
    <w:rsid w:val="00851A67"/>
    <w:rsid w:val="00854851"/>
    <w:rsid w:val="0085721C"/>
    <w:rsid w:val="008624D6"/>
    <w:rsid w:val="008631D9"/>
    <w:rsid w:val="00865014"/>
    <w:rsid w:val="00865B15"/>
    <w:rsid w:val="00871DEC"/>
    <w:rsid w:val="00872FB4"/>
    <w:rsid w:val="00876960"/>
    <w:rsid w:val="00877B9D"/>
    <w:rsid w:val="00881ADE"/>
    <w:rsid w:val="00883114"/>
    <w:rsid w:val="00884893"/>
    <w:rsid w:val="00887AEE"/>
    <w:rsid w:val="00887C63"/>
    <w:rsid w:val="008903F3"/>
    <w:rsid w:val="0089091E"/>
    <w:rsid w:val="00892A24"/>
    <w:rsid w:val="00892BF6"/>
    <w:rsid w:val="00896876"/>
    <w:rsid w:val="00896B9A"/>
    <w:rsid w:val="00896D76"/>
    <w:rsid w:val="00897366"/>
    <w:rsid w:val="008A197B"/>
    <w:rsid w:val="008A1E10"/>
    <w:rsid w:val="008A32D5"/>
    <w:rsid w:val="008A464E"/>
    <w:rsid w:val="008A494F"/>
    <w:rsid w:val="008A529F"/>
    <w:rsid w:val="008A57AB"/>
    <w:rsid w:val="008A7F3F"/>
    <w:rsid w:val="008B03A1"/>
    <w:rsid w:val="008B1859"/>
    <w:rsid w:val="008B28F9"/>
    <w:rsid w:val="008B5CE7"/>
    <w:rsid w:val="008B5F82"/>
    <w:rsid w:val="008B70C3"/>
    <w:rsid w:val="008B72E1"/>
    <w:rsid w:val="008C140F"/>
    <w:rsid w:val="008C16CB"/>
    <w:rsid w:val="008C20BD"/>
    <w:rsid w:val="008D1B73"/>
    <w:rsid w:val="008D1D4B"/>
    <w:rsid w:val="008D1FB4"/>
    <w:rsid w:val="008D3CB5"/>
    <w:rsid w:val="008D698F"/>
    <w:rsid w:val="008D7084"/>
    <w:rsid w:val="008E40D4"/>
    <w:rsid w:val="008E60B4"/>
    <w:rsid w:val="008E69D5"/>
    <w:rsid w:val="008F0889"/>
    <w:rsid w:val="008F2711"/>
    <w:rsid w:val="008F3200"/>
    <w:rsid w:val="008F687E"/>
    <w:rsid w:val="008F73BD"/>
    <w:rsid w:val="008F764C"/>
    <w:rsid w:val="00910014"/>
    <w:rsid w:val="009107B0"/>
    <w:rsid w:val="00911778"/>
    <w:rsid w:val="00915873"/>
    <w:rsid w:val="00916BF4"/>
    <w:rsid w:val="00921A91"/>
    <w:rsid w:val="00923990"/>
    <w:rsid w:val="009303D0"/>
    <w:rsid w:val="00933875"/>
    <w:rsid w:val="009349A7"/>
    <w:rsid w:val="009354BC"/>
    <w:rsid w:val="00937383"/>
    <w:rsid w:val="00940804"/>
    <w:rsid w:val="0095090F"/>
    <w:rsid w:val="00952A00"/>
    <w:rsid w:val="00952A16"/>
    <w:rsid w:val="00954F9C"/>
    <w:rsid w:val="009575BC"/>
    <w:rsid w:val="00960DD2"/>
    <w:rsid w:val="0096386C"/>
    <w:rsid w:val="0096665D"/>
    <w:rsid w:val="009712F9"/>
    <w:rsid w:val="0097134D"/>
    <w:rsid w:val="00976657"/>
    <w:rsid w:val="00980A87"/>
    <w:rsid w:val="00981EBC"/>
    <w:rsid w:val="009828DF"/>
    <w:rsid w:val="009835E3"/>
    <w:rsid w:val="00986434"/>
    <w:rsid w:val="009865D7"/>
    <w:rsid w:val="009913E6"/>
    <w:rsid w:val="009937F2"/>
    <w:rsid w:val="009941EF"/>
    <w:rsid w:val="00995370"/>
    <w:rsid w:val="00996084"/>
    <w:rsid w:val="0099696F"/>
    <w:rsid w:val="00997808"/>
    <w:rsid w:val="009A3BE5"/>
    <w:rsid w:val="009A6EE2"/>
    <w:rsid w:val="009B4B9C"/>
    <w:rsid w:val="009C0DD2"/>
    <w:rsid w:val="009C2742"/>
    <w:rsid w:val="009C47D0"/>
    <w:rsid w:val="009C55EF"/>
    <w:rsid w:val="009D0AD0"/>
    <w:rsid w:val="009D4FC5"/>
    <w:rsid w:val="009D5793"/>
    <w:rsid w:val="009D68B1"/>
    <w:rsid w:val="009D73BB"/>
    <w:rsid w:val="009D7AC2"/>
    <w:rsid w:val="009E15F9"/>
    <w:rsid w:val="009E2C4B"/>
    <w:rsid w:val="009E318E"/>
    <w:rsid w:val="009E3AF2"/>
    <w:rsid w:val="009E5148"/>
    <w:rsid w:val="009E7F1F"/>
    <w:rsid w:val="009F4F94"/>
    <w:rsid w:val="009F61E5"/>
    <w:rsid w:val="00A04C92"/>
    <w:rsid w:val="00A056B7"/>
    <w:rsid w:val="00A16465"/>
    <w:rsid w:val="00A23CB7"/>
    <w:rsid w:val="00A24054"/>
    <w:rsid w:val="00A25086"/>
    <w:rsid w:val="00A27380"/>
    <w:rsid w:val="00A32CFE"/>
    <w:rsid w:val="00A41CD9"/>
    <w:rsid w:val="00A42017"/>
    <w:rsid w:val="00A42A3E"/>
    <w:rsid w:val="00A452C8"/>
    <w:rsid w:val="00A45DDB"/>
    <w:rsid w:val="00A473CF"/>
    <w:rsid w:val="00A521C1"/>
    <w:rsid w:val="00A54665"/>
    <w:rsid w:val="00A5766A"/>
    <w:rsid w:val="00A61D53"/>
    <w:rsid w:val="00A61D60"/>
    <w:rsid w:val="00A61F65"/>
    <w:rsid w:val="00A627DC"/>
    <w:rsid w:val="00A637BE"/>
    <w:rsid w:val="00A65249"/>
    <w:rsid w:val="00A654AB"/>
    <w:rsid w:val="00A666AC"/>
    <w:rsid w:val="00A67139"/>
    <w:rsid w:val="00A7031E"/>
    <w:rsid w:val="00A77509"/>
    <w:rsid w:val="00A7769C"/>
    <w:rsid w:val="00A80ED5"/>
    <w:rsid w:val="00A86AC2"/>
    <w:rsid w:val="00A9089E"/>
    <w:rsid w:val="00A92821"/>
    <w:rsid w:val="00A92A3E"/>
    <w:rsid w:val="00A953B0"/>
    <w:rsid w:val="00A979EC"/>
    <w:rsid w:val="00AA4B8D"/>
    <w:rsid w:val="00AA533F"/>
    <w:rsid w:val="00AB0AEF"/>
    <w:rsid w:val="00AB3762"/>
    <w:rsid w:val="00AC16C7"/>
    <w:rsid w:val="00AC31AE"/>
    <w:rsid w:val="00AC4B95"/>
    <w:rsid w:val="00AC6539"/>
    <w:rsid w:val="00AC72A0"/>
    <w:rsid w:val="00AE01F0"/>
    <w:rsid w:val="00AE39F5"/>
    <w:rsid w:val="00AE68FA"/>
    <w:rsid w:val="00AF1624"/>
    <w:rsid w:val="00AF3CAF"/>
    <w:rsid w:val="00AF3FF2"/>
    <w:rsid w:val="00AF65D7"/>
    <w:rsid w:val="00B02868"/>
    <w:rsid w:val="00B04D6C"/>
    <w:rsid w:val="00B04E5C"/>
    <w:rsid w:val="00B050A8"/>
    <w:rsid w:val="00B05173"/>
    <w:rsid w:val="00B075C1"/>
    <w:rsid w:val="00B12716"/>
    <w:rsid w:val="00B155AA"/>
    <w:rsid w:val="00B20864"/>
    <w:rsid w:val="00B23FF4"/>
    <w:rsid w:val="00B26172"/>
    <w:rsid w:val="00B273B1"/>
    <w:rsid w:val="00B30BF4"/>
    <w:rsid w:val="00B33823"/>
    <w:rsid w:val="00B407F2"/>
    <w:rsid w:val="00B415E4"/>
    <w:rsid w:val="00B419F5"/>
    <w:rsid w:val="00B43AE3"/>
    <w:rsid w:val="00B44A4D"/>
    <w:rsid w:val="00B51AFB"/>
    <w:rsid w:val="00B54C19"/>
    <w:rsid w:val="00B55BAA"/>
    <w:rsid w:val="00B61077"/>
    <w:rsid w:val="00B63F01"/>
    <w:rsid w:val="00B67B9F"/>
    <w:rsid w:val="00B7094C"/>
    <w:rsid w:val="00B74480"/>
    <w:rsid w:val="00B74AB0"/>
    <w:rsid w:val="00B76DA4"/>
    <w:rsid w:val="00B826C8"/>
    <w:rsid w:val="00B84D42"/>
    <w:rsid w:val="00B85307"/>
    <w:rsid w:val="00B86CD1"/>
    <w:rsid w:val="00B87015"/>
    <w:rsid w:val="00B87EDC"/>
    <w:rsid w:val="00B92F71"/>
    <w:rsid w:val="00B93B64"/>
    <w:rsid w:val="00B94AAD"/>
    <w:rsid w:val="00B97E84"/>
    <w:rsid w:val="00BA26C1"/>
    <w:rsid w:val="00BA2E98"/>
    <w:rsid w:val="00BA39D5"/>
    <w:rsid w:val="00BA5632"/>
    <w:rsid w:val="00BB0BAD"/>
    <w:rsid w:val="00BB2D6E"/>
    <w:rsid w:val="00BB64A8"/>
    <w:rsid w:val="00BC530B"/>
    <w:rsid w:val="00BC79F9"/>
    <w:rsid w:val="00BD1197"/>
    <w:rsid w:val="00BD3536"/>
    <w:rsid w:val="00BD7106"/>
    <w:rsid w:val="00BE2E9C"/>
    <w:rsid w:val="00BE6B98"/>
    <w:rsid w:val="00BF2985"/>
    <w:rsid w:val="00C044A6"/>
    <w:rsid w:val="00C058D8"/>
    <w:rsid w:val="00C11940"/>
    <w:rsid w:val="00C16698"/>
    <w:rsid w:val="00C17341"/>
    <w:rsid w:val="00C1764B"/>
    <w:rsid w:val="00C21918"/>
    <w:rsid w:val="00C21A8B"/>
    <w:rsid w:val="00C22581"/>
    <w:rsid w:val="00C315E0"/>
    <w:rsid w:val="00C31BC5"/>
    <w:rsid w:val="00C32821"/>
    <w:rsid w:val="00C33672"/>
    <w:rsid w:val="00C35020"/>
    <w:rsid w:val="00C3535B"/>
    <w:rsid w:val="00C36131"/>
    <w:rsid w:val="00C37EE3"/>
    <w:rsid w:val="00C41CAE"/>
    <w:rsid w:val="00C42564"/>
    <w:rsid w:val="00C43739"/>
    <w:rsid w:val="00C43F2C"/>
    <w:rsid w:val="00C44DF1"/>
    <w:rsid w:val="00C44FB0"/>
    <w:rsid w:val="00C508E4"/>
    <w:rsid w:val="00C5247E"/>
    <w:rsid w:val="00C547E2"/>
    <w:rsid w:val="00C5650A"/>
    <w:rsid w:val="00C574A7"/>
    <w:rsid w:val="00C57EFB"/>
    <w:rsid w:val="00C66C17"/>
    <w:rsid w:val="00C67F9C"/>
    <w:rsid w:val="00C70102"/>
    <w:rsid w:val="00C70BA5"/>
    <w:rsid w:val="00C71425"/>
    <w:rsid w:val="00C71DD7"/>
    <w:rsid w:val="00C7234D"/>
    <w:rsid w:val="00C77949"/>
    <w:rsid w:val="00C779B0"/>
    <w:rsid w:val="00C77F71"/>
    <w:rsid w:val="00C8150F"/>
    <w:rsid w:val="00C8170F"/>
    <w:rsid w:val="00C851B1"/>
    <w:rsid w:val="00C8628B"/>
    <w:rsid w:val="00C87685"/>
    <w:rsid w:val="00C91B91"/>
    <w:rsid w:val="00C91BB9"/>
    <w:rsid w:val="00C92FF5"/>
    <w:rsid w:val="00C93C1F"/>
    <w:rsid w:val="00C93D99"/>
    <w:rsid w:val="00C95AF9"/>
    <w:rsid w:val="00C972CD"/>
    <w:rsid w:val="00C97554"/>
    <w:rsid w:val="00CA15E1"/>
    <w:rsid w:val="00CA238F"/>
    <w:rsid w:val="00CA2398"/>
    <w:rsid w:val="00CA46C8"/>
    <w:rsid w:val="00CA4E66"/>
    <w:rsid w:val="00CA5732"/>
    <w:rsid w:val="00CB0C52"/>
    <w:rsid w:val="00CB2013"/>
    <w:rsid w:val="00CB3C2B"/>
    <w:rsid w:val="00CC1C00"/>
    <w:rsid w:val="00CC4A73"/>
    <w:rsid w:val="00CD046A"/>
    <w:rsid w:val="00CD1B15"/>
    <w:rsid w:val="00CD2B00"/>
    <w:rsid w:val="00CD7678"/>
    <w:rsid w:val="00CE04CD"/>
    <w:rsid w:val="00CF180A"/>
    <w:rsid w:val="00CF3893"/>
    <w:rsid w:val="00CF52AB"/>
    <w:rsid w:val="00CF7586"/>
    <w:rsid w:val="00D01178"/>
    <w:rsid w:val="00D018AB"/>
    <w:rsid w:val="00D01D09"/>
    <w:rsid w:val="00D05936"/>
    <w:rsid w:val="00D06760"/>
    <w:rsid w:val="00D0785F"/>
    <w:rsid w:val="00D10EF8"/>
    <w:rsid w:val="00D134AE"/>
    <w:rsid w:val="00D134E7"/>
    <w:rsid w:val="00D136C6"/>
    <w:rsid w:val="00D20050"/>
    <w:rsid w:val="00D2103E"/>
    <w:rsid w:val="00D213A6"/>
    <w:rsid w:val="00D2224B"/>
    <w:rsid w:val="00D25FC1"/>
    <w:rsid w:val="00D310F6"/>
    <w:rsid w:val="00D314B8"/>
    <w:rsid w:val="00D33737"/>
    <w:rsid w:val="00D3425D"/>
    <w:rsid w:val="00D347CE"/>
    <w:rsid w:val="00D354A8"/>
    <w:rsid w:val="00D363FB"/>
    <w:rsid w:val="00D37A40"/>
    <w:rsid w:val="00D37C63"/>
    <w:rsid w:val="00D402EC"/>
    <w:rsid w:val="00D41568"/>
    <w:rsid w:val="00D429F4"/>
    <w:rsid w:val="00D438A5"/>
    <w:rsid w:val="00D4396E"/>
    <w:rsid w:val="00D439F6"/>
    <w:rsid w:val="00D47CA2"/>
    <w:rsid w:val="00D523E0"/>
    <w:rsid w:val="00D62B8D"/>
    <w:rsid w:val="00D647D2"/>
    <w:rsid w:val="00D64BE3"/>
    <w:rsid w:val="00D661AC"/>
    <w:rsid w:val="00D66417"/>
    <w:rsid w:val="00D6722B"/>
    <w:rsid w:val="00D70197"/>
    <w:rsid w:val="00D71DDB"/>
    <w:rsid w:val="00D75999"/>
    <w:rsid w:val="00D769CC"/>
    <w:rsid w:val="00D7712B"/>
    <w:rsid w:val="00D801D4"/>
    <w:rsid w:val="00D8069F"/>
    <w:rsid w:val="00D81C59"/>
    <w:rsid w:val="00D83CD2"/>
    <w:rsid w:val="00D90977"/>
    <w:rsid w:val="00D91AC4"/>
    <w:rsid w:val="00D928FE"/>
    <w:rsid w:val="00D93726"/>
    <w:rsid w:val="00D973D2"/>
    <w:rsid w:val="00DA2925"/>
    <w:rsid w:val="00DA333C"/>
    <w:rsid w:val="00DA3B43"/>
    <w:rsid w:val="00DA4C69"/>
    <w:rsid w:val="00DA66A5"/>
    <w:rsid w:val="00DA7368"/>
    <w:rsid w:val="00DA761A"/>
    <w:rsid w:val="00DB0042"/>
    <w:rsid w:val="00DB1EE5"/>
    <w:rsid w:val="00DB3B3A"/>
    <w:rsid w:val="00DB79AD"/>
    <w:rsid w:val="00DC2D96"/>
    <w:rsid w:val="00DC5DA6"/>
    <w:rsid w:val="00DC62CA"/>
    <w:rsid w:val="00DD2E0E"/>
    <w:rsid w:val="00DD3372"/>
    <w:rsid w:val="00DD4415"/>
    <w:rsid w:val="00DD4712"/>
    <w:rsid w:val="00DD51D7"/>
    <w:rsid w:val="00DD523B"/>
    <w:rsid w:val="00DD6CE7"/>
    <w:rsid w:val="00DE1223"/>
    <w:rsid w:val="00DE1770"/>
    <w:rsid w:val="00DE239B"/>
    <w:rsid w:val="00DE3F07"/>
    <w:rsid w:val="00DE4E7C"/>
    <w:rsid w:val="00DF5029"/>
    <w:rsid w:val="00DF58EB"/>
    <w:rsid w:val="00DF5FDD"/>
    <w:rsid w:val="00E07064"/>
    <w:rsid w:val="00E10EB6"/>
    <w:rsid w:val="00E11BCD"/>
    <w:rsid w:val="00E15262"/>
    <w:rsid w:val="00E16B2D"/>
    <w:rsid w:val="00E20A81"/>
    <w:rsid w:val="00E22986"/>
    <w:rsid w:val="00E22BF4"/>
    <w:rsid w:val="00E2419D"/>
    <w:rsid w:val="00E2754F"/>
    <w:rsid w:val="00E30009"/>
    <w:rsid w:val="00E3187C"/>
    <w:rsid w:val="00E328C6"/>
    <w:rsid w:val="00E34A17"/>
    <w:rsid w:val="00E35CF3"/>
    <w:rsid w:val="00E36A63"/>
    <w:rsid w:val="00E411E1"/>
    <w:rsid w:val="00E418F8"/>
    <w:rsid w:val="00E42A03"/>
    <w:rsid w:val="00E45C42"/>
    <w:rsid w:val="00E4782B"/>
    <w:rsid w:val="00E50787"/>
    <w:rsid w:val="00E509C3"/>
    <w:rsid w:val="00E519CD"/>
    <w:rsid w:val="00E55FFA"/>
    <w:rsid w:val="00E5693E"/>
    <w:rsid w:val="00E57D0B"/>
    <w:rsid w:val="00E61A00"/>
    <w:rsid w:val="00E61B42"/>
    <w:rsid w:val="00E64738"/>
    <w:rsid w:val="00E66340"/>
    <w:rsid w:val="00E664A7"/>
    <w:rsid w:val="00E7683A"/>
    <w:rsid w:val="00E775B5"/>
    <w:rsid w:val="00E826D5"/>
    <w:rsid w:val="00E84690"/>
    <w:rsid w:val="00E874E4"/>
    <w:rsid w:val="00E922F2"/>
    <w:rsid w:val="00E92BB2"/>
    <w:rsid w:val="00E93493"/>
    <w:rsid w:val="00EA3742"/>
    <w:rsid w:val="00EA45D5"/>
    <w:rsid w:val="00EA64E7"/>
    <w:rsid w:val="00EB0B07"/>
    <w:rsid w:val="00EB25B9"/>
    <w:rsid w:val="00EB39B8"/>
    <w:rsid w:val="00EB53BE"/>
    <w:rsid w:val="00EB5498"/>
    <w:rsid w:val="00EB6F57"/>
    <w:rsid w:val="00EB7676"/>
    <w:rsid w:val="00EB770D"/>
    <w:rsid w:val="00EC2D99"/>
    <w:rsid w:val="00EC33F6"/>
    <w:rsid w:val="00EC36AC"/>
    <w:rsid w:val="00EC4D38"/>
    <w:rsid w:val="00EC7736"/>
    <w:rsid w:val="00EC77B5"/>
    <w:rsid w:val="00ED0397"/>
    <w:rsid w:val="00ED22B0"/>
    <w:rsid w:val="00ED30E3"/>
    <w:rsid w:val="00ED37DE"/>
    <w:rsid w:val="00ED7629"/>
    <w:rsid w:val="00EE1421"/>
    <w:rsid w:val="00EE4CEF"/>
    <w:rsid w:val="00EE731F"/>
    <w:rsid w:val="00EE7BFA"/>
    <w:rsid w:val="00EF2126"/>
    <w:rsid w:val="00EF47E2"/>
    <w:rsid w:val="00EF5B48"/>
    <w:rsid w:val="00EF6600"/>
    <w:rsid w:val="00F00B60"/>
    <w:rsid w:val="00F012D1"/>
    <w:rsid w:val="00F020CD"/>
    <w:rsid w:val="00F05EA5"/>
    <w:rsid w:val="00F071FA"/>
    <w:rsid w:val="00F121C7"/>
    <w:rsid w:val="00F135FF"/>
    <w:rsid w:val="00F13DDF"/>
    <w:rsid w:val="00F2102F"/>
    <w:rsid w:val="00F2214C"/>
    <w:rsid w:val="00F2292A"/>
    <w:rsid w:val="00F22BB0"/>
    <w:rsid w:val="00F23965"/>
    <w:rsid w:val="00F249A6"/>
    <w:rsid w:val="00F361FE"/>
    <w:rsid w:val="00F36474"/>
    <w:rsid w:val="00F37AC6"/>
    <w:rsid w:val="00F40F60"/>
    <w:rsid w:val="00F42482"/>
    <w:rsid w:val="00F432EE"/>
    <w:rsid w:val="00F50AC9"/>
    <w:rsid w:val="00F53A8E"/>
    <w:rsid w:val="00F65650"/>
    <w:rsid w:val="00F66D0F"/>
    <w:rsid w:val="00F66DB6"/>
    <w:rsid w:val="00F67041"/>
    <w:rsid w:val="00F67742"/>
    <w:rsid w:val="00F67D49"/>
    <w:rsid w:val="00F70AF3"/>
    <w:rsid w:val="00F70C44"/>
    <w:rsid w:val="00F73287"/>
    <w:rsid w:val="00F7452B"/>
    <w:rsid w:val="00F760DA"/>
    <w:rsid w:val="00F7723F"/>
    <w:rsid w:val="00F7795D"/>
    <w:rsid w:val="00F8356F"/>
    <w:rsid w:val="00F917B2"/>
    <w:rsid w:val="00F9279F"/>
    <w:rsid w:val="00F93EA5"/>
    <w:rsid w:val="00F95446"/>
    <w:rsid w:val="00FA00D9"/>
    <w:rsid w:val="00FA077B"/>
    <w:rsid w:val="00FA2025"/>
    <w:rsid w:val="00FA5898"/>
    <w:rsid w:val="00FA73F0"/>
    <w:rsid w:val="00FB25E9"/>
    <w:rsid w:val="00FB3A62"/>
    <w:rsid w:val="00FB491C"/>
    <w:rsid w:val="00FB53ED"/>
    <w:rsid w:val="00FB6B05"/>
    <w:rsid w:val="00FB6FEB"/>
    <w:rsid w:val="00FC3D76"/>
    <w:rsid w:val="00FD1763"/>
    <w:rsid w:val="00FD239B"/>
    <w:rsid w:val="00FD34D9"/>
    <w:rsid w:val="00FD3A5C"/>
    <w:rsid w:val="00FD3CE9"/>
    <w:rsid w:val="00FE54DF"/>
    <w:rsid w:val="00FE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8D61"/>
  <w15:docId w15:val="{88109A74-BC3A-4A42-BA83-CC3AEBE3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006E"/>
    <w:pPr>
      <w:keepNext/>
      <w:keepLines/>
      <w:numPr>
        <w:numId w:val="5"/>
      </w:numPr>
      <w:spacing w:before="480" w:after="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20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42A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66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42166B"/>
    <w:pPr>
      <w:spacing w:after="0" w:line="240" w:lineRule="auto"/>
    </w:pPr>
    <w:rPr>
      <w:sz w:val="20"/>
      <w:szCs w:val="20"/>
    </w:rPr>
  </w:style>
  <w:style w:type="character" w:customStyle="1" w:styleId="FootnoteTextChar">
    <w:name w:val="Footnote Text Char"/>
    <w:basedOn w:val="DefaultParagraphFont"/>
    <w:link w:val="FootnoteText"/>
    <w:uiPriority w:val="99"/>
    <w:rsid w:val="0042166B"/>
    <w:rPr>
      <w:sz w:val="20"/>
      <w:szCs w:val="20"/>
    </w:rPr>
  </w:style>
  <w:style w:type="character" w:styleId="FootnoteReference">
    <w:name w:val="footnote reference"/>
    <w:basedOn w:val="DefaultParagraphFont"/>
    <w:uiPriority w:val="99"/>
    <w:unhideWhenUsed/>
    <w:rsid w:val="0042166B"/>
    <w:rPr>
      <w:vertAlign w:val="superscript"/>
    </w:rPr>
  </w:style>
  <w:style w:type="character" w:styleId="Hyperlink">
    <w:name w:val="Hyperlink"/>
    <w:basedOn w:val="DefaultParagraphFont"/>
    <w:uiPriority w:val="99"/>
    <w:unhideWhenUsed/>
    <w:rsid w:val="0042166B"/>
    <w:rPr>
      <w:color w:val="0000FF" w:themeColor="hyperlink"/>
      <w:u w:val="single"/>
    </w:rPr>
  </w:style>
  <w:style w:type="paragraph" w:styleId="ListParagraph">
    <w:name w:val="List Paragraph"/>
    <w:basedOn w:val="Normal"/>
    <w:uiPriority w:val="34"/>
    <w:qFormat/>
    <w:rsid w:val="00CF3893"/>
    <w:pPr>
      <w:ind w:left="720"/>
      <w:contextualSpacing/>
    </w:pPr>
  </w:style>
  <w:style w:type="paragraph" w:styleId="Subtitle">
    <w:name w:val="Subtitle"/>
    <w:basedOn w:val="Normal"/>
    <w:next w:val="Normal"/>
    <w:link w:val="SubtitleChar"/>
    <w:uiPriority w:val="11"/>
    <w:qFormat/>
    <w:rsid w:val="00B05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517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D006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11297"/>
    <w:rPr>
      <w:i/>
      <w:iCs/>
    </w:rPr>
  </w:style>
  <w:style w:type="paragraph" w:styleId="BalloonText">
    <w:name w:val="Balloon Text"/>
    <w:basedOn w:val="Normal"/>
    <w:link w:val="BalloonTextChar"/>
    <w:uiPriority w:val="99"/>
    <w:semiHidden/>
    <w:unhideWhenUsed/>
    <w:rsid w:val="0061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97"/>
    <w:rPr>
      <w:rFonts w:ascii="Tahoma" w:hAnsi="Tahoma" w:cs="Tahoma"/>
      <w:sz w:val="16"/>
      <w:szCs w:val="16"/>
    </w:rPr>
  </w:style>
  <w:style w:type="character" w:customStyle="1" w:styleId="Heading2Char">
    <w:name w:val="Heading 2 Char"/>
    <w:basedOn w:val="DefaultParagraphFont"/>
    <w:link w:val="Heading2"/>
    <w:uiPriority w:val="9"/>
    <w:rsid w:val="004B2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20D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980A8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80A87"/>
  </w:style>
  <w:style w:type="paragraph" w:styleId="Footer">
    <w:name w:val="footer"/>
    <w:basedOn w:val="Normal"/>
    <w:link w:val="FooterChar"/>
    <w:uiPriority w:val="99"/>
    <w:unhideWhenUsed/>
    <w:rsid w:val="00980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A87"/>
  </w:style>
  <w:style w:type="paragraph" w:styleId="TOCHeading">
    <w:name w:val="TOC Heading"/>
    <w:basedOn w:val="Heading1"/>
    <w:next w:val="Normal"/>
    <w:uiPriority w:val="39"/>
    <w:unhideWhenUsed/>
    <w:qFormat/>
    <w:rsid w:val="00980A87"/>
    <w:pPr>
      <w:outlineLvl w:val="9"/>
    </w:pPr>
    <w:rPr>
      <w:lang w:val="en-US"/>
    </w:rPr>
  </w:style>
  <w:style w:type="paragraph" w:styleId="TOC1">
    <w:name w:val="toc 1"/>
    <w:basedOn w:val="Normal"/>
    <w:next w:val="Normal"/>
    <w:autoRedefine/>
    <w:uiPriority w:val="39"/>
    <w:unhideWhenUsed/>
    <w:rsid w:val="00980A87"/>
    <w:pPr>
      <w:spacing w:after="100"/>
    </w:pPr>
  </w:style>
  <w:style w:type="paragraph" w:styleId="TOC2">
    <w:name w:val="toc 2"/>
    <w:basedOn w:val="Normal"/>
    <w:next w:val="Normal"/>
    <w:autoRedefine/>
    <w:uiPriority w:val="39"/>
    <w:unhideWhenUsed/>
    <w:rsid w:val="00980A87"/>
    <w:pPr>
      <w:spacing w:after="100"/>
      <w:ind w:left="220"/>
    </w:pPr>
  </w:style>
  <w:style w:type="paragraph" w:styleId="TOC3">
    <w:name w:val="toc 3"/>
    <w:basedOn w:val="Normal"/>
    <w:next w:val="Normal"/>
    <w:autoRedefine/>
    <w:uiPriority w:val="39"/>
    <w:unhideWhenUsed/>
    <w:rsid w:val="00980A87"/>
    <w:pPr>
      <w:spacing w:after="100"/>
      <w:ind w:left="440"/>
    </w:pPr>
  </w:style>
  <w:style w:type="paragraph" w:customStyle="1" w:styleId="EndNoteBibliography">
    <w:name w:val="EndNote Bibliography"/>
    <w:basedOn w:val="Normal"/>
    <w:link w:val="EndNoteBibliographyChar"/>
    <w:rsid w:val="00446A28"/>
    <w:pPr>
      <w:spacing w:line="240" w:lineRule="auto"/>
    </w:pPr>
    <w:rPr>
      <w:rFonts w:ascii="Calibri" w:eastAsia="ヒラギノ角ゴ Pro W3" w:hAnsi="Calibri" w:cs="Calibri"/>
      <w:noProof/>
      <w:color w:val="000000"/>
      <w:szCs w:val="24"/>
      <w:lang w:val="en-US"/>
    </w:rPr>
  </w:style>
  <w:style w:type="character" w:customStyle="1" w:styleId="EndNoteBibliographyChar">
    <w:name w:val="EndNote Bibliography Char"/>
    <w:basedOn w:val="DefaultParagraphFont"/>
    <w:link w:val="EndNoteBibliography"/>
    <w:rsid w:val="00446A28"/>
    <w:rPr>
      <w:rFonts w:ascii="Calibri" w:eastAsia="ヒラギノ角ゴ Pro W3" w:hAnsi="Calibri" w:cs="Calibri"/>
      <w:noProof/>
      <w:color w:val="000000"/>
      <w:szCs w:val="24"/>
      <w:lang w:val="en-US"/>
    </w:rPr>
  </w:style>
  <w:style w:type="paragraph" w:customStyle="1" w:styleId="referens">
    <w:name w:val="referens"/>
    <w:basedOn w:val="Normal"/>
    <w:rsid w:val="00DA2925"/>
    <w:pPr>
      <w:spacing w:before="168" w:after="0" w:line="240" w:lineRule="auto"/>
    </w:pPr>
    <w:rPr>
      <w:rFonts w:ascii="Times" w:eastAsia="Times New Roman" w:hAnsi="Times" w:cs="Times New Roman"/>
      <w:szCs w:val="20"/>
    </w:rPr>
  </w:style>
  <w:style w:type="character" w:customStyle="1" w:styleId="Heading5Char">
    <w:name w:val="Heading 5 Char"/>
    <w:basedOn w:val="DefaultParagraphFont"/>
    <w:link w:val="Heading5"/>
    <w:uiPriority w:val="9"/>
    <w:rsid w:val="00E42A0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94A3E"/>
    <w:rPr>
      <w:b/>
      <w:bCs/>
    </w:rPr>
  </w:style>
  <w:style w:type="table" w:styleId="TableGrid">
    <w:name w:val="Table Grid"/>
    <w:basedOn w:val="TableNormal"/>
    <w:uiPriority w:val="39"/>
    <w:rsid w:val="00216DF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219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B43A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ghtList-Accent4">
    <w:name w:val="Light List Accent 4"/>
    <w:basedOn w:val="TableNormal"/>
    <w:uiPriority w:val="61"/>
    <w:rsid w:val="00C565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public-profile-url">
    <w:name w:val="public-profile-url"/>
    <w:rsid w:val="0097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065">
      <w:bodyDiv w:val="1"/>
      <w:marLeft w:val="0"/>
      <w:marRight w:val="0"/>
      <w:marTop w:val="0"/>
      <w:marBottom w:val="0"/>
      <w:divBdr>
        <w:top w:val="none" w:sz="0" w:space="0" w:color="auto"/>
        <w:left w:val="none" w:sz="0" w:space="0" w:color="auto"/>
        <w:bottom w:val="none" w:sz="0" w:space="0" w:color="auto"/>
        <w:right w:val="none" w:sz="0" w:space="0" w:color="auto"/>
      </w:divBdr>
      <w:divsChild>
        <w:div w:id="269824091">
          <w:marLeft w:val="0"/>
          <w:marRight w:val="0"/>
          <w:marTop w:val="0"/>
          <w:marBottom w:val="0"/>
          <w:divBdr>
            <w:top w:val="none" w:sz="0" w:space="0" w:color="auto"/>
            <w:left w:val="none" w:sz="0" w:space="0" w:color="auto"/>
            <w:bottom w:val="none" w:sz="0" w:space="0" w:color="auto"/>
            <w:right w:val="none" w:sz="0" w:space="0" w:color="auto"/>
          </w:divBdr>
        </w:div>
        <w:div w:id="401760476">
          <w:marLeft w:val="0"/>
          <w:marRight w:val="0"/>
          <w:marTop w:val="0"/>
          <w:marBottom w:val="0"/>
          <w:divBdr>
            <w:top w:val="none" w:sz="0" w:space="0" w:color="auto"/>
            <w:left w:val="none" w:sz="0" w:space="0" w:color="auto"/>
            <w:bottom w:val="none" w:sz="0" w:space="0" w:color="auto"/>
            <w:right w:val="none" w:sz="0" w:space="0" w:color="auto"/>
          </w:divBdr>
        </w:div>
        <w:div w:id="1083378288">
          <w:marLeft w:val="0"/>
          <w:marRight w:val="0"/>
          <w:marTop w:val="0"/>
          <w:marBottom w:val="0"/>
          <w:divBdr>
            <w:top w:val="none" w:sz="0" w:space="0" w:color="auto"/>
            <w:left w:val="none" w:sz="0" w:space="0" w:color="auto"/>
            <w:bottom w:val="none" w:sz="0" w:space="0" w:color="auto"/>
            <w:right w:val="none" w:sz="0" w:space="0" w:color="auto"/>
          </w:divBdr>
          <w:divsChild>
            <w:div w:id="21125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126">
      <w:bodyDiv w:val="1"/>
      <w:marLeft w:val="0"/>
      <w:marRight w:val="0"/>
      <w:marTop w:val="0"/>
      <w:marBottom w:val="0"/>
      <w:divBdr>
        <w:top w:val="none" w:sz="0" w:space="0" w:color="auto"/>
        <w:left w:val="none" w:sz="0" w:space="0" w:color="auto"/>
        <w:bottom w:val="none" w:sz="0" w:space="0" w:color="auto"/>
        <w:right w:val="none" w:sz="0" w:space="0" w:color="auto"/>
      </w:divBdr>
    </w:div>
    <w:div w:id="459542434">
      <w:bodyDiv w:val="1"/>
      <w:marLeft w:val="0"/>
      <w:marRight w:val="0"/>
      <w:marTop w:val="0"/>
      <w:marBottom w:val="0"/>
      <w:divBdr>
        <w:top w:val="none" w:sz="0" w:space="0" w:color="auto"/>
        <w:left w:val="none" w:sz="0" w:space="0" w:color="auto"/>
        <w:bottom w:val="none" w:sz="0" w:space="0" w:color="auto"/>
        <w:right w:val="none" w:sz="0" w:space="0" w:color="auto"/>
      </w:divBdr>
    </w:div>
    <w:div w:id="1356032273">
      <w:bodyDiv w:val="1"/>
      <w:marLeft w:val="0"/>
      <w:marRight w:val="0"/>
      <w:marTop w:val="0"/>
      <w:marBottom w:val="0"/>
      <w:divBdr>
        <w:top w:val="none" w:sz="0" w:space="0" w:color="auto"/>
        <w:left w:val="none" w:sz="0" w:space="0" w:color="auto"/>
        <w:bottom w:val="none" w:sz="0" w:space="0" w:color="auto"/>
        <w:right w:val="none" w:sz="0" w:space="0" w:color="auto"/>
      </w:divBdr>
      <w:divsChild>
        <w:div w:id="4408203">
          <w:marLeft w:val="0"/>
          <w:marRight w:val="0"/>
          <w:marTop w:val="0"/>
          <w:marBottom w:val="0"/>
          <w:divBdr>
            <w:top w:val="none" w:sz="0" w:space="0" w:color="auto"/>
            <w:left w:val="none" w:sz="0" w:space="0" w:color="auto"/>
            <w:bottom w:val="none" w:sz="0" w:space="0" w:color="auto"/>
            <w:right w:val="none" w:sz="0" w:space="0" w:color="auto"/>
          </w:divBdr>
          <w:divsChild>
            <w:div w:id="919484019">
              <w:marLeft w:val="0"/>
              <w:marRight w:val="0"/>
              <w:marTop w:val="0"/>
              <w:marBottom w:val="0"/>
              <w:divBdr>
                <w:top w:val="none" w:sz="0" w:space="0" w:color="auto"/>
                <w:left w:val="none" w:sz="0" w:space="0" w:color="auto"/>
                <w:bottom w:val="none" w:sz="0" w:space="0" w:color="auto"/>
                <w:right w:val="none" w:sz="0" w:space="0" w:color="auto"/>
              </w:divBdr>
              <w:divsChild>
                <w:div w:id="227543335">
                  <w:marLeft w:val="0"/>
                  <w:marRight w:val="0"/>
                  <w:marTop w:val="0"/>
                  <w:marBottom w:val="0"/>
                  <w:divBdr>
                    <w:top w:val="none" w:sz="0" w:space="0" w:color="auto"/>
                    <w:left w:val="none" w:sz="0" w:space="0" w:color="auto"/>
                    <w:bottom w:val="none" w:sz="0" w:space="0" w:color="auto"/>
                    <w:right w:val="none" w:sz="0" w:space="0" w:color="auto"/>
                  </w:divBdr>
                  <w:divsChild>
                    <w:div w:id="2143963945">
                      <w:marLeft w:val="0"/>
                      <w:marRight w:val="0"/>
                      <w:marTop w:val="0"/>
                      <w:marBottom w:val="0"/>
                      <w:divBdr>
                        <w:top w:val="none" w:sz="0" w:space="0" w:color="auto"/>
                        <w:left w:val="none" w:sz="0" w:space="0" w:color="auto"/>
                        <w:bottom w:val="none" w:sz="0" w:space="0" w:color="auto"/>
                        <w:right w:val="none" w:sz="0" w:space="0" w:color="auto"/>
                      </w:divBdr>
                      <w:divsChild>
                        <w:div w:id="554581470">
                          <w:marLeft w:val="0"/>
                          <w:marRight w:val="0"/>
                          <w:marTop w:val="0"/>
                          <w:marBottom w:val="0"/>
                          <w:divBdr>
                            <w:top w:val="none" w:sz="0" w:space="0" w:color="auto"/>
                            <w:left w:val="none" w:sz="0" w:space="0" w:color="auto"/>
                            <w:bottom w:val="none" w:sz="0" w:space="0" w:color="auto"/>
                            <w:right w:val="none" w:sz="0" w:space="0" w:color="auto"/>
                          </w:divBdr>
                          <w:divsChild>
                            <w:div w:id="867062390">
                              <w:marLeft w:val="0"/>
                              <w:marRight w:val="0"/>
                              <w:marTop w:val="0"/>
                              <w:marBottom w:val="0"/>
                              <w:divBdr>
                                <w:top w:val="none" w:sz="0" w:space="0" w:color="auto"/>
                                <w:left w:val="none" w:sz="0" w:space="0" w:color="auto"/>
                                <w:bottom w:val="none" w:sz="0" w:space="0" w:color="auto"/>
                                <w:right w:val="none" w:sz="0" w:space="0" w:color="auto"/>
                              </w:divBdr>
                              <w:divsChild>
                                <w:div w:id="1335498091">
                                  <w:marLeft w:val="0"/>
                                  <w:marRight w:val="0"/>
                                  <w:marTop w:val="0"/>
                                  <w:marBottom w:val="0"/>
                                  <w:divBdr>
                                    <w:top w:val="none" w:sz="0" w:space="0" w:color="auto"/>
                                    <w:left w:val="none" w:sz="0" w:space="0" w:color="auto"/>
                                    <w:bottom w:val="none" w:sz="0" w:space="0" w:color="auto"/>
                                    <w:right w:val="none" w:sz="0" w:space="0" w:color="auto"/>
                                  </w:divBdr>
                                  <w:divsChild>
                                    <w:div w:id="624578000">
                                      <w:marLeft w:val="0"/>
                                      <w:marRight w:val="0"/>
                                      <w:marTop w:val="0"/>
                                      <w:marBottom w:val="0"/>
                                      <w:divBdr>
                                        <w:top w:val="none" w:sz="0" w:space="0" w:color="auto"/>
                                        <w:left w:val="none" w:sz="0" w:space="0" w:color="auto"/>
                                        <w:bottom w:val="none" w:sz="0" w:space="0" w:color="auto"/>
                                        <w:right w:val="none" w:sz="0" w:space="0" w:color="auto"/>
                                      </w:divBdr>
                                      <w:divsChild>
                                        <w:div w:id="1805150430">
                                          <w:marLeft w:val="0"/>
                                          <w:marRight w:val="0"/>
                                          <w:marTop w:val="0"/>
                                          <w:marBottom w:val="0"/>
                                          <w:divBdr>
                                            <w:top w:val="none" w:sz="0" w:space="0" w:color="auto"/>
                                            <w:left w:val="none" w:sz="0" w:space="0" w:color="auto"/>
                                            <w:bottom w:val="none" w:sz="0" w:space="0" w:color="auto"/>
                                            <w:right w:val="none" w:sz="0" w:space="0" w:color="auto"/>
                                          </w:divBdr>
                                          <w:divsChild>
                                            <w:div w:id="20222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801056">
      <w:bodyDiv w:val="1"/>
      <w:marLeft w:val="0"/>
      <w:marRight w:val="0"/>
      <w:marTop w:val="0"/>
      <w:marBottom w:val="0"/>
      <w:divBdr>
        <w:top w:val="none" w:sz="0" w:space="0" w:color="auto"/>
        <w:left w:val="none" w:sz="0" w:space="0" w:color="auto"/>
        <w:bottom w:val="none" w:sz="0" w:space="0" w:color="auto"/>
        <w:right w:val="none" w:sz="0" w:space="0" w:color="auto"/>
      </w:divBdr>
    </w:div>
    <w:div w:id="1852865611">
      <w:bodyDiv w:val="1"/>
      <w:marLeft w:val="0"/>
      <w:marRight w:val="0"/>
      <w:marTop w:val="0"/>
      <w:marBottom w:val="0"/>
      <w:divBdr>
        <w:top w:val="none" w:sz="0" w:space="0" w:color="auto"/>
        <w:left w:val="none" w:sz="0" w:space="0" w:color="auto"/>
        <w:bottom w:val="none" w:sz="0" w:space="0" w:color="auto"/>
        <w:right w:val="none" w:sz="0" w:space="0" w:color="auto"/>
      </w:divBdr>
      <w:divsChild>
        <w:div w:id="944309188">
          <w:marLeft w:val="0"/>
          <w:marRight w:val="0"/>
          <w:marTop w:val="0"/>
          <w:marBottom w:val="0"/>
          <w:divBdr>
            <w:top w:val="none" w:sz="0" w:space="0" w:color="auto"/>
            <w:left w:val="none" w:sz="0" w:space="0" w:color="auto"/>
            <w:bottom w:val="none" w:sz="0" w:space="0" w:color="auto"/>
            <w:right w:val="none" w:sz="0" w:space="0" w:color="auto"/>
          </w:divBdr>
          <w:divsChild>
            <w:div w:id="767308742">
              <w:marLeft w:val="0"/>
              <w:marRight w:val="0"/>
              <w:marTop w:val="0"/>
              <w:marBottom w:val="0"/>
              <w:divBdr>
                <w:top w:val="none" w:sz="0" w:space="0" w:color="auto"/>
                <w:left w:val="none" w:sz="0" w:space="0" w:color="auto"/>
                <w:bottom w:val="none" w:sz="0" w:space="0" w:color="auto"/>
                <w:right w:val="none" w:sz="0" w:space="0" w:color="auto"/>
              </w:divBdr>
              <w:divsChild>
                <w:div w:id="18565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2922">
      <w:bodyDiv w:val="1"/>
      <w:marLeft w:val="0"/>
      <w:marRight w:val="0"/>
      <w:marTop w:val="0"/>
      <w:marBottom w:val="0"/>
      <w:divBdr>
        <w:top w:val="none" w:sz="0" w:space="0" w:color="auto"/>
        <w:left w:val="none" w:sz="0" w:space="0" w:color="auto"/>
        <w:bottom w:val="none" w:sz="0" w:space="0" w:color="auto"/>
        <w:right w:val="none" w:sz="0" w:space="0" w:color="auto"/>
      </w:divBdr>
      <w:divsChild>
        <w:div w:id="621883439">
          <w:marLeft w:val="0"/>
          <w:marRight w:val="0"/>
          <w:marTop w:val="0"/>
          <w:marBottom w:val="0"/>
          <w:divBdr>
            <w:top w:val="none" w:sz="0" w:space="0" w:color="auto"/>
            <w:left w:val="none" w:sz="0" w:space="0" w:color="auto"/>
            <w:bottom w:val="none" w:sz="0" w:space="0" w:color="auto"/>
            <w:right w:val="none" w:sz="0" w:space="0" w:color="auto"/>
          </w:divBdr>
        </w:div>
        <w:div w:id="287858879">
          <w:marLeft w:val="0"/>
          <w:marRight w:val="0"/>
          <w:marTop w:val="0"/>
          <w:marBottom w:val="0"/>
          <w:divBdr>
            <w:top w:val="none" w:sz="0" w:space="0" w:color="auto"/>
            <w:left w:val="none" w:sz="0" w:space="0" w:color="auto"/>
            <w:bottom w:val="none" w:sz="0" w:space="0" w:color="auto"/>
            <w:right w:val="none" w:sz="0" w:space="0" w:color="auto"/>
          </w:divBdr>
        </w:div>
        <w:div w:id="702091639">
          <w:marLeft w:val="0"/>
          <w:marRight w:val="0"/>
          <w:marTop w:val="0"/>
          <w:marBottom w:val="0"/>
          <w:divBdr>
            <w:top w:val="none" w:sz="0" w:space="0" w:color="auto"/>
            <w:left w:val="none" w:sz="0" w:space="0" w:color="auto"/>
            <w:bottom w:val="none" w:sz="0" w:space="0" w:color="auto"/>
            <w:right w:val="none" w:sz="0" w:space="0" w:color="auto"/>
          </w:divBdr>
        </w:div>
        <w:div w:id="5596599">
          <w:marLeft w:val="0"/>
          <w:marRight w:val="0"/>
          <w:marTop w:val="0"/>
          <w:marBottom w:val="0"/>
          <w:divBdr>
            <w:top w:val="none" w:sz="0" w:space="0" w:color="auto"/>
            <w:left w:val="none" w:sz="0" w:space="0" w:color="auto"/>
            <w:bottom w:val="none" w:sz="0" w:space="0" w:color="auto"/>
            <w:right w:val="none" w:sz="0" w:space="0" w:color="auto"/>
          </w:divBdr>
        </w:div>
        <w:div w:id="1169783945">
          <w:marLeft w:val="0"/>
          <w:marRight w:val="0"/>
          <w:marTop w:val="0"/>
          <w:marBottom w:val="0"/>
          <w:divBdr>
            <w:top w:val="none" w:sz="0" w:space="0" w:color="auto"/>
            <w:left w:val="none" w:sz="0" w:space="0" w:color="auto"/>
            <w:bottom w:val="none" w:sz="0" w:space="0" w:color="auto"/>
            <w:right w:val="none" w:sz="0" w:space="0" w:color="auto"/>
          </w:divBdr>
        </w:div>
        <w:div w:id="1226716650">
          <w:marLeft w:val="0"/>
          <w:marRight w:val="0"/>
          <w:marTop w:val="0"/>
          <w:marBottom w:val="0"/>
          <w:divBdr>
            <w:top w:val="none" w:sz="0" w:space="0" w:color="auto"/>
            <w:left w:val="none" w:sz="0" w:space="0" w:color="auto"/>
            <w:bottom w:val="none" w:sz="0" w:space="0" w:color="auto"/>
            <w:right w:val="none" w:sz="0" w:space="0" w:color="auto"/>
          </w:divBdr>
        </w:div>
        <w:div w:id="1623415749">
          <w:marLeft w:val="0"/>
          <w:marRight w:val="0"/>
          <w:marTop w:val="0"/>
          <w:marBottom w:val="0"/>
          <w:divBdr>
            <w:top w:val="none" w:sz="0" w:space="0" w:color="auto"/>
            <w:left w:val="none" w:sz="0" w:space="0" w:color="auto"/>
            <w:bottom w:val="none" w:sz="0" w:space="0" w:color="auto"/>
            <w:right w:val="none" w:sz="0" w:space="0" w:color="auto"/>
          </w:divBdr>
        </w:div>
        <w:div w:id="719671385">
          <w:marLeft w:val="0"/>
          <w:marRight w:val="0"/>
          <w:marTop w:val="0"/>
          <w:marBottom w:val="0"/>
          <w:divBdr>
            <w:top w:val="none" w:sz="0" w:space="0" w:color="auto"/>
            <w:left w:val="none" w:sz="0" w:space="0" w:color="auto"/>
            <w:bottom w:val="none" w:sz="0" w:space="0" w:color="auto"/>
            <w:right w:val="none" w:sz="0" w:space="0" w:color="auto"/>
          </w:divBdr>
        </w:div>
        <w:div w:id="140192577">
          <w:marLeft w:val="0"/>
          <w:marRight w:val="0"/>
          <w:marTop w:val="0"/>
          <w:marBottom w:val="0"/>
          <w:divBdr>
            <w:top w:val="none" w:sz="0" w:space="0" w:color="auto"/>
            <w:left w:val="none" w:sz="0" w:space="0" w:color="auto"/>
            <w:bottom w:val="none" w:sz="0" w:space="0" w:color="auto"/>
            <w:right w:val="none" w:sz="0" w:space="0" w:color="auto"/>
          </w:divBdr>
        </w:div>
        <w:div w:id="1753237403">
          <w:marLeft w:val="0"/>
          <w:marRight w:val="0"/>
          <w:marTop w:val="0"/>
          <w:marBottom w:val="0"/>
          <w:divBdr>
            <w:top w:val="none" w:sz="0" w:space="0" w:color="auto"/>
            <w:left w:val="none" w:sz="0" w:space="0" w:color="auto"/>
            <w:bottom w:val="none" w:sz="0" w:space="0" w:color="auto"/>
            <w:right w:val="none" w:sz="0" w:space="0" w:color="auto"/>
          </w:divBdr>
        </w:div>
        <w:div w:id="780802095">
          <w:marLeft w:val="0"/>
          <w:marRight w:val="0"/>
          <w:marTop w:val="0"/>
          <w:marBottom w:val="0"/>
          <w:divBdr>
            <w:top w:val="none" w:sz="0" w:space="0" w:color="auto"/>
            <w:left w:val="none" w:sz="0" w:space="0" w:color="auto"/>
            <w:bottom w:val="none" w:sz="0" w:space="0" w:color="auto"/>
            <w:right w:val="none" w:sz="0" w:space="0" w:color="auto"/>
          </w:divBdr>
        </w:div>
        <w:div w:id="1418288500">
          <w:marLeft w:val="0"/>
          <w:marRight w:val="0"/>
          <w:marTop w:val="0"/>
          <w:marBottom w:val="0"/>
          <w:divBdr>
            <w:top w:val="none" w:sz="0" w:space="0" w:color="auto"/>
            <w:left w:val="none" w:sz="0" w:space="0" w:color="auto"/>
            <w:bottom w:val="none" w:sz="0" w:space="0" w:color="auto"/>
            <w:right w:val="none" w:sz="0" w:space="0" w:color="auto"/>
          </w:divBdr>
        </w:div>
        <w:div w:id="1080055065">
          <w:marLeft w:val="0"/>
          <w:marRight w:val="0"/>
          <w:marTop w:val="0"/>
          <w:marBottom w:val="0"/>
          <w:divBdr>
            <w:top w:val="none" w:sz="0" w:space="0" w:color="auto"/>
            <w:left w:val="none" w:sz="0" w:space="0" w:color="auto"/>
            <w:bottom w:val="none" w:sz="0" w:space="0" w:color="auto"/>
            <w:right w:val="none" w:sz="0" w:space="0" w:color="auto"/>
          </w:divBdr>
        </w:div>
        <w:div w:id="800536616">
          <w:marLeft w:val="0"/>
          <w:marRight w:val="0"/>
          <w:marTop w:val="0"/>
          <w:marBottom w:val="0"/>
          <w:divBdr>
            <w:top w:val="none" w:sz="0" w:space="0" w:color="auto"/>
            <w:left w:val="none" w:sz="0" w:space="0" w:color="auto"/>
            <w:bottom w:val="none" w:sz="0" w:space="0" w:color="auto"/>
            <w:right w:val="none" w:sz="0" w:space="0" w:color="auto"/>
          </w:divBdr>
        </w:div>
        <w:div w:id="2059546505">
          <w:marLeft w:val="0"/>
          <w:marRight w:val="0"/>
          <w:marTop w:val="0"/>
          <w:marBottom w:val="0"/>
          <w:divBdr>
            <w:top w:val="none" w:sz="0" w:space="0" w:color="auto"/>
            <w:left w:val="none" w:sz="0" w:space="0" w:color="auto"/>
            <w:bottom w:val="none" w:sz="0" w:space="0" w:color="auto"/>
            <w:right w:val="none" w:sz="0" w:space="0" w:color="auto"/>
          </w:divBdr>
        </w:div>
        <w:div w:id="719548367">
          <w:marLeft w:val="0"/>
          <w:marRight w:val="0"/>
          <w:marTop w:val="0"/>
          <w:marBottom w:val="0"/>
          <w:divBdr>
            <w:top w:val="none" w:sz="0" w:space="0" w:color="auto"/>
            <w:left w:val="none" w:sz="0" w:space="0" w:color="auto"/>
            <w:bottom w:val="none" w:sz="0" w:space="0" w:color="auto"/>
            <w:right w:val="none" w:sz="0" w:space="0" w:color="auto"/>
          </w:divBdr>
        </w:div>
        <w:div w:id="2114130178">
          <w:marLeft w:val="0"/>
          <w:marRight w:val="0"/>
          <w:marTop w:val="0"/>
          <w:marBottom w:val="0"/>
          <w:divBdr>
            <w:top w:val="none" w:sz="0" w:space="0" w:color="auto"/>
            <w:left w:val="none" w:sz="0" w:space="0" w:color="auto"/>
            <w:bottom w:val="none" w:sz="0" w:space="0" w:color="auto"/>
            <w:right w:val="none" w:sz="0" w:space="0" w:color="auto"/>
          </w:divBdr>
        </w:div>
        <w:div w:id="192547716">
          <w:marLeft w:val="0"/>
          <w:marRight w:val="0"/>
          <w:marTop w:val="0"/>
          <w:marBottom w:val="0"/>
          <w:divBdr>
            <w:top w:val="none" w:sz="0" w:space="0" w:color="auto"/>
            <w:left w:val="none" w:sz="0" w:space="0" w:color="auto"/>
            <w:bottom w:val="none" w:sz="0" w:space="0" w:color="auto"/>
            <w:right w:val="none" w:sz="0" w:space="0" w:color="auto"/>
          </w:divBdr>
        </w:div>
        <w:div w:id="1230119185">
          <w:marLeft w:val="0"/>
          <w:marRight w:val="0"/>
          <w:marTop w:val="0"/>
          <w:marBottom w:val="0"/>
          <w:divBdr>
            <w:top w:val="none" w:sz="0" w:space="0" w:color="auto"/>
            <w:left w:val="none" w:sz="0" w:space="0" w:color="auto"/>
            <w:bottom w:val="none" w:sz="0" w:space="0" w:color="auto"/>
            <w:right w:val="none" w:sz="0" w:space="0" w:color="auto"/>
          </w:divBdr>
        </w:div>
        <w:div w:id="249048905">
          <w:marLeft w:val="0"/>
          <w:marRight w:val="0"/>
          <w:marTop w:val="0"/>
          <w:marBottom w:val="0"/>
          <w:divBdr>
            <w:top w:val="none" w:sz="0" w:space="0" w:color="auto"/>
            <w:left w:val="none" w:sz="0" w:space="0" w:color="auto"/>
            <w:bottom w:val="none" w:sz="0" w:space="0" w:color="auto"/>
            <w:right w:val="none" w:sz="0" w:space="0" w:color="auto"/>
          </w:divBdr>
        </w:div>
        <w:div w:id="372653298">
          <w:marLeft w:val="0"/>
          <w:marRight w:val="0"/>
          <w:marTop w:val="0"/>
          <w:marBottom w:val="0"/>
          <w:divBdr>
            <w:top w:val="none" w:sz="0" w:space="0" w:color="auto"/>
            <w:left w:val="none" w:sz="0" w:space="0" w:color="auto"/>
            <w:bottom w:val="none" w:sz="0" w:space="0" w:color="auto"/>
            <w:right w:val="none" w:sz="0" w:space="0" w:color="auto"/>
          </w:divBdr>
        </w:div>
        <w:div w:id="682513527">
          <w:marLeft w:val="0"/>
          <w:marRight w:val="0"/>
          <w:marTop w:val="0"/>
          <w:marBottom w:val="0"/>
          <w:divBdr>
            <w:top w:val="none" w:sz="0" w:space="0" w:color="auto"/>
            <w:left w:val="none" w:sz="0" w:space="0" w:color="auto"/>
            <w:bottom w:val="none" w:sz="0" w:space="0" w:color="auto"/>
            <w:right w:val="none" w:sz="0" w:space="0" w:color="auto"/>
          </w:divBdr>
        </w:div>
        <w:div w:id="1925911467">
          <w:marLeft w:val="0"/>
          <w:marRight w:val="0"/>
          <w:marTop w:val="0"/>
          <w:marBottom w:val="0"/>
          <w:divBdr>
            <w:top w:val="none" w:sz="0" w:space="0" w:color="auto"/>
            <w:left w:val="none" w:sz="0" w:space="0" w:color="auto"/>
            <w:bottom w:val="none" w:sz="0" w:space="0" w:color="auto"/>
            <w:right w:val="none" w:sz="0" w:space="0" w:color="auto"/>
          </w:divBdr>
        </w:div>
        <w:div w:id="185994994">
          <w:marLeft w:val="0"/>
          <w:marRight w:val="0"/>
          <w:marTop w:val="0"/>
          <w:marBottom w:val="0"/>
          <w:divBdr>
            <w:top w:val="none" w:sz="0" w:space="0" w:color="auto"/>
            <w:left w:val="none" w:sz="0" w:space="0" w:color="auto"/>
            <w:bottom w:val="none" w:sz="0" w:space="0" w:color="auto"/>
            <w:right w:val="none" w:sz="0" w:space="0" w:color="auto"/>
          </w:divBdr>
        </w:div>
        <w:div w:id="1901163015">
          <w:marLeft w:val="0"/>
          <w:marRight w:val="0"/>
          <w:marTop w:val="0"/>
          <w:marBottom w:val="0"/>
          <w:divBdr>
            <w:top w:val="none" w:sz="0" w:space="0" w:color="auto"/>
            <w:left w:val="none" w:sz="0" w:space="0" w:color="auto"/>
            <w:bottom w:val="none" w:sz="0" w:space="0" w:color="auto"/>
            <w:right w:val="none" w:sz="0" w:space="0" w:color="auto"/>
          </w:divBdr>
        </w:div>
        <w:div w:id="429081148">
          <w:marLeft w:val="0"/>
          <w:marRight w:val="0"/>
          <w:marTop w:val="0"/>
          <w:marBottom w:val="0"/>
          <w:divBdr>
            <w:top w:val="none" w:sz="0" w:space="0" w:color="auto"/>
            <w:left w:val="none" w:sz="0" w:space="0" w:color="auto"/>
            <w:bottom w:val="none" w:sz="0" w:space="0" w:color="auto"/>
            <w:right w:val="none" w:sz="0" w:space="0" w:color="auto"/>
          </w:divBdr>
        </w:div>
        <w:div w:id="264503451">
          <w:marLeft w:val="0"/>
          <w:marRight w:val="0"/>
          <w:marTop w:val="0"/>
          <w:marBottom w:val="0"/>
          <w:divBdr>
            <w:top w:val="none" w:sz="0" w:space="0" w:color="auto"/>
            <w:left w:val="none" w:sz="0" w:space="0" w:color="auto"/>
            <w:bottom w:val="none" w:sz="0" w:space="0" w:color="auto"/>
            <w:right w:val="none" w:sz="0" w:space="0" w:color="auto"/>
          </w:divBdr>
        </w:div>
        <w:div w:id="1224559905">
          <w:marLeft w:val="0"/>
          <w:marRight w:val="0"/>
          <w:marTop w:val="0"/>
          <w:marBottom w:val="0"/>
          <w:divBdr>
            <w:top w:val="none" w:sz="0" w:space="0" w:color="auto"/>
            <w:left w:val="none" w:sz="0" w:space="0" w:color="auto"/>
            <w:bottom w:val="none" w:sz="0" w:space="0" w:color="auto"/>
            <w:right w:val="none" w:sz="0" w:space="0" w:color="auto"/>
          </w:divBdr>
        </w:div>
        <w:div w:id="273635761">
          <w:marLeft w:val="0"/>
          <w:marRight w:val="0"/>
          <w:marTop w:val="0"/>
          <w:marBottom w:val="0"/>
          <w:divBdr>
            <w:top w:val="none" w:sz="0" w:space="0" w:color="auto"/>
            <w:left w:val="none" w:sz="0" w:space="0" w:color="auto"/>
            <w:bottom w:val="none" w:sz="0" w:space="0" w:color="auto"/>
            <w:right w:val="none" w:sz="0" w:space="0" w:color="auto"/>
          </w:divBdr>
        </w:div>
        <w:div w:id="91705824">
          <w:marLeft w:val="0"/>
          <w:marRight w:val="0"/>
          <w:marTop w:val="0"/>
          <w:marBottom w:val="0"/>
          <w:divBdr>
            <w:top w:val="none" w:sz="0" w:space="0" w:color="auto"/>
            <w:left w:val="none" w:sz="0" w:space="0" w:color="auto"/>
            <w:bottom w:val="none" w:sz="0" w:space="0" w:color="auto"/>
            <w:right w:val="none" w:sz="0" w:space="0" w:color="auto"/>
          </w:divBdr>
        </w:div>
        <w:div w:id="581261075">
          <w:marLeft w:val="0"/>
          <w:marRight w:val="0"/>
          <w:marTop w:val="0"/>
          <w:marBottom w:val="0"/>
          <w:divBdr>
            <w:top w:val="none" w:sz="0" w:space="0" w:color="auto"/>
            <w:left w:val="none" w:sz="0" w:space="0" w:color="auto"/>
            <w:bottom w:val="none" w:sz="0" w:space="0" w:color="auto"/>
            <w:right w:val="none" w:sz="0" w:space="0" w:color="auto"/>
          </w:divBdr>
        </w:div>
        <w:div w:id="547229442">
          <w:marLeft w:val="0"/>
          <w:marRight w:val="0"/>
          <w:marTop w:val="0"/>
          <w:marBottom w:val="0"/>
          <w:divBdr>
            <w:top w:val="none" w:sz="0" w:space="0" w:color="auto"/>
            <w:left w:val="none" w:sz="0" w:space="0" w:color="auto"/>
            <w:bottom w:val="none" w:sz="0" w:space="0" w:color="auto"/>
            <w:right w:val="none" w:sz="0" w:space="0" w:color="auto"/>
          </w:divBdr>
        </w:div>
        <w:div w:id="1315259265">
          <w:marLeft w:val="0"/>
          <w:marRight w:val="0"/>
          <w:marTop w:val="0"/>
          <w:marBottom w:val="0"/>
          <w:divBdr>
            <w:top w:val="none" w:sz="0" w:space="0" w:color="auto"/>
            <w:left w:val="none" w:sz="0" w:space="0" w:color="auto"/>
            <w:bottom w:val="none" w:sz="0" w:space="0" w:color="auto"/>
            <w:right w:val="none" w:sz="0" w:space="0" w:color="auto"/>
          </w:divBdr>
        </w:div>
        <w:div w:id="1427268252">
          <w:marLeft w:val="0"/>
          <w:marRight w:val="0"/>
          <w:marTop w:val="0"/>
          <w:marBottom w:val="0"/>
          <w:divBdr>
            <w:top w:val="none" w:sz="0" w:space="0" w:color="auto"/>
            <w:left w:val="none" w:sz="0" w:space="0" w:color="auto"/>
            <w:bottom w:val="none" w:sz="0" w:space="0" w:color="auto"/>
            <w:right w:val="none" w:sz="0" w:space="0" w:color="auto"/>
          </w:divBdr>
        </w:div>
        <w:div w:id="696153529">
          <w:marLeft w:val="0"/>
          <w:marRight w:val="0"/>
          <w:marTop w:val="0"/>
          <w:marBottom w:val="0"/>
          <w:divBdr>
            <w:top w:val="none" w:sz="0" w:space="0" w:color="auto"/>
            <w:left w:val="none" w:sz="0" w:space="0" w:color="auto"/>
            <w:bottom w:val="none" w:sz="0" w:space="0" w:color="auto"/>
            <w:right w:val="none" w:sz="0" w:space="0" w:color="auto"/>
          </w:divBdr>
        </w:div>
        <w:div w:id="1723362088">
          <w:marLeft w:val="0"/>
          <w:marRight w:val="0"/>
          <w:marTop w:val="0"/>
          <w:marBottom w:val="0"/>
          <w:divBdr>
            <w:top w:val="none" w:sz="0" w:space="0" w:color="auto"/>
            <w:left w:val="none" w:sz="0" w:space="0" w:color="auto"/>
            <w:bottom w:val="none" w:sz="0" w:space="0" w:color="auto"/>
            <w:right w:val="none" w:sz="0" w:space="0" w:color="auto"/>
          </w:divBdr>
        </w:div>
        <w:div w:id="2047287092">
          <w:marLeft w:val="0"/>
          <w:marRight w:val="0"/>
          <w:marTop w:val="0"/>
          <w:marBottom w:val="0"/>
          <w:divBdr>
            <w:top w:val="none" w:sz="0" w:space="0" w:color="auto"/>
            <w:left w:val="none" w:sz="0" w:space="0" w:color="auto"/>
            <w:bottom w:val="none" w:sz="0" w:space="0" w:color="auto"/>
            <w:right w:val="none" w:sz="0" w:space="0" w:color="auto"/>
          </w:divBdr>
        </w:div>
        <w:div w:id="801113104">
          <w:marLeft w:val="0"/>
          <w:marRight w:val="0"/>
          <w:marTop w:val="0"/>
          <w:marBottom w:val="0"/>
          <w:divBdr>
            <w:top w:val="none" w:sz="0" w:space="0" w:color="auto"/>
            <w:left w:val="none" w:sz="0" w:space="0" w:color="auto"/>
            <w:bottom w:val="none" w:sz="0" w:space="0" w:color="auto"/>
            <w:right w:val="none" w:sz="0" w:space="0" w:color="auto"/>
          </w:divBdr>
        </w:div>
        <w:div w:id="1942180668">
          <w:marLeft w:val="0"/>
          <w:marRight w:val="0"/>
          <w:marTop w:val="0"/>
          <w:marBottom w:val="0"/>
          <w:divBdr>
            <w:top w:val="none" w:sz="0" w:space="0" w:color="auto"/>
            <w:left w:val="none" w:sz="0" w:space="0" w:color="auto"/>
            <w:bottom w:val="none" w:sz="0" w:space="0" w:color="auto"/>
            <w:right w:val="none" w:sz="0" w:space="0" w:color="auto"/>
          </w:divBdr>
        </w:div>
        <w:div w:id="1108887027">
          <w:marLeft w:val="0"/>
          <w:marRight w:val="0"/>
          <w:marTop w:val="0"/>
          <w:marBottom w:val="0"/>
          <w:divBdr>
            <w:top w:val="none" w:sz="0" w:space="0" w:color="auto"/>
            <w:left w:val="none" w:sz="0" w:space="0" w:color="auto"/>
            <w:bottom w:val="none" w:sz="0" w:space="0" w:color="auto"/>
            <w:right w:val="none" w:sz="0" w:space="0" w:color="auto"/>
          </w:divBdr>
        </w:div>
        <w:div w:id="424545829">
          <w:marLeft w:val="0"/>
          <w:marRight w:val="0"/>
          <w:marTop w:val="0"/>
          <w:marBottom w:val="0"/>
          <w:divBdr>
            <w:top w:val="none" w:sz="0" w:space="0" w:color="auto"/>
            <w:left w:val="none" w:sz="0" w:space="0" w:color="auto"/>
            <w:bottom w:val="none" w:sz="0" w:space="0" w:color="auto"/>
            <w:right w:val="none" w:sz="0" w:space="0" w:color="auto"/>
          </w:divBdr>
        </w:div>
        <w:div w:id="1076509186">
          <w:marLeft w:val="0"/>
          <w:marRight w:val="0"/>
          <w:marTop w:val="0"/>
          <w:marBottom w:val="0"/>
          <w:divBdr>
            <w:top w:val="none" w:sz="0" w:space="0" w:color="auto"/>
            <w:left w:val="none" w:sz="0" w:space="0" w:color="auto"/>
            <w:bottom w:val="none" w:sz="0" w:space="0" w:color="auto"/>
            <w:right w:val="none" w:sz="0" w:space="0" w:color="auto"/>
          </w:divBdr>
        </w:div>
        <w:div w:id="1908563255">
          <w:marLeft w:val="0"/>
          <w:marRight w:val="0"/>
          <w:marTop w:val="0"/>
          <w:marBottom w:val="0"/>
          <w:divBdr>
            <w:top w:val="none" w:sz="0" w:space="0" w:color="auto"/>
            <w:left w:val="none" w:sz="0" w:space="0" w:color="auto"/>
            <w:bottom w:val="none" w:sz="0" w:space="0" w:color="auto"/>
            <w:right w:val="none" w:sz="0" w:space="0" w:color="auto"/>
          </w:divBdr>
        </w:div>
        <w:div w:id="423309206">
          <w:marLeft w:val="0"/>
          <w:marRight w:val="0"/>
          <w:marTop w:val="0"/>
          <w:marBottom w:val="0"/>
          <w:divBdr>
            <w:top w:val="none" w:sz="0" w:space="0" w:color="auto"/>
            <w:left w:val="none" w:sz="0" w:space="0" w:color="auto"/>
            <w:bottom w:val="none" w:sz="0" w:space="0" w:color="auto"/>
            <w:right w:val="none" w:sz="0" w:space="0" w:color="auto"/>
          </w:divBdr>
        </w:div>
        <w:div w:id="343023019">
          <w:marLeft w:val="0"/>
          <w:marRight w:val="0"/>
          <w:marTop w:val="0"/>
          <w:marBottom w:val="0"/>
          <w:divBdr>
            <w:top w:val="none" w:sz="0" w:space="0" w:color="auto"/>
            <w:left w:val="none" w:sz="0" w:space="0" w:color="auto"/>
            <w:bottom w:val="none" w:sz="0" w:space="0" w:color="auto"/>
            <w:right w:val="none" w:sz="0" w:space="0" w:color="auto"/>
          </w:divBdr>
        </w:div>
        <w:div w:id="986083445">
          <w:marLeft w:val="0"/>
          <w:marRight w:val="0"/>
          <w:marTop w:val="0"/>
          <w:marBottom w:val="0"/>
          <w:divBdr>
            <w:top w:val="none" w:sz="0" w:space="0" w:color="auto"/>
            <w:left w:val="none" w:sz="0" w:space="0" w:color="auto"/>
            <w:bottom w:val="none" w:sz="0" w:space="0" w:color="auto"/>
            <w:right w:val="none" w:sz="0" w:space="0" w:color="auto"/>
          </w:divBdr>
        </w:div>
        <w:div w:id="1917470469">
          <w:marLeft w:val="0"/>
          <w:marRight w:val="0"/>
          <w:marTop w:val="0"/>
          <w:marBottom w:val="0"/>
          <w:divBdr>
            <w:top w:val="none" w:sz="0" w:space="0" w:color="auto"/>
            <w:left w:val="none" w:sz="0" w:space="0" w:color="auto"/>
            <w:bottom w:val="none" w:sz="0" w:space="0" w:color="auto"/>
            <w:right w:val="none" w:sz="0" w:space="0" w:color="auto"/>
          </w:divBdr>
        </w:div>
        <w:div w:id="502402557">
          <w:marLeft w:val="0"/>
          <w:marRight w:val="0"/>
          <w:marTop w:val="0"/>
          <w:marBottom w:val="0"/>
          <w:divBdr>
            <w:top w:val="none" w:sz="0" w:space="0" w:color="auto"/>
            <w:left w:val="none" w:sz="0" w:space="0" w:color="auto"/>
            <w:bottom w:val="none" w:sz="0" w:space="0" w:color="auto"/>
            <w:right w:val="none" w:sz="0" w:space="0" w:color="auto"/>
          </w:divBdr>
        </w:div>
        <w:div w:id="698892973">
          <w:marLeft w:val="0"/>
          <w:marRight w:val="0"/>
          <w:marTop w:val="0"/>
          <w:marBottom w:val="0"/>
          <w:divBdr>
            <w:top w:val="none" w:sz="0" w:space="0" w:color="auto"/>
            <w:left w:val="none" w:sz="0" w:space="0" w:color="auto"/>
            <w:bottom w:val="none" w:sz="0" w:space="0" w:color="auto"/>
            <w:right w:val="none" w:sz="0" w:space="0" w:color="auto"/>
          </w:divBdr>
        </w:div>
        <w:div w:id="266735959">
          <w:marLeft w:val="0"/>
          <w:marRight w:val="0"/>
          <w:marTop w:val="0"/>
          <w:marBottom w:val="0"/>
          <w:divBdr>
            <w:top w:val="none" w:sz="0" w:space="0" w:color="auto"/>
            <w:left w:val="none" w:sz="0" w:space="0" w:color="auto"/>
            <w:bottom w:val="none" w:sz="0" w:space="0" w:color="auto"/>
            <w:right w:val="none" w:sz="0" w:space="0" w:color="auto"/>
          </w:divBdr>
        </w:div>
        <w:div w:id="1284773810">
          <w:marLeft w:val="0"/>
          <w:marRight w:val="0"/>
          <w:marTop w:val="0"/>
          <w:marBottom w:val="0"/>
          <w:divBdr>
            <w:top w:val="none" w:sz="0" w:space="0" w:color="auto"/>
            <w:left w:val="none" w:sz="0" w:space="0" w:color="auto"/>
            <w:bottom w:val="none" w:sz="0" w:space="0" w:color="auto"/>
            <w:right w:val="none" w:sz="0" w:space="0" w:color="auto"/>
          </w:divBdr>
        </w:div>
        <w:div w:id="336420252">
          <w:marLeft w:val="0"/>
          <w:marRight w:val="0"/>
          <w:marTop w:val="0"/>
          <w:marBottom w:val="0"/>
          <w:divBdr>
            <w:top w:val="none" w:sz="0" w:space="0" w:color="auto"/>
            <w:left w:val="none" w:sz="0" w:space="0" w:color="auto"/>
            <w:bottom w:val="none" w:sz="0" w:space="0" w:color="auto"/>
            <w:right w:val="none" w:sz="0" w:space="0" w:color="auto"/>
          </w:divBdr>
        </w:div>
        <w:div w:id="1614171044">
          <w:marLeft w:val="0"/>
          <w:marRight w:val="0"/>
          <w:marTop w:val="0"/>
          <w:marBottom w:val="0"/>
          <w:divBdr>
            <w:top w:val="none" w:sz="0" w:space="0" w:color="auto"/>
            <w:left w:val="none" w:sz="0" w:space="0" w:color="auto"/>
            <w:bottom w:val="none" w:sz="0" w:space="0" w:color="auto"/>
            <w:right w:val="none" w:sz="0" w:space="0" w:color="auto"/>
          </w:divBdr>
        </w:div>
        <w:div w:id="1981182892">
          <w:marLeft w:val="0"/>
          <w:marRight w:val="0"/>
          <w:marTop w:val="0"/>
          <w:marBottom w:val="0"/>
          <w:divBdr>
            <w:top w:val="none" w:sz="0" w:space="0" w:color="auto"/>
            <w:left w:val="none" w:sz="0" w:space="0" w:color="auto"/>
            <w:bottom w:val="none" w:sz="0" w:space="0" w:color="auto"/>
            <w:right w:val="none" w:sz="0" w:space="0" w:color="auto"/>
          </w:divBdr>
        </w:div>
        <w:div w:id="992219998">
          <w:marLeft w:val="0"/>
          <w:marRight w:val="0"/>
          <w:marTop w:val="0"/>
          <w:marBottom w:val="0"/>
          <w:divBdr>
            <w:top w:val="none" w:sz="0" w:space="0" w:color="auto"/>
            <w:left w:val="none" w:sz="0" w:space="0" w:color="auto"/>
            <w:bottom w:val="none" w:sz="0" w:space="0" w:color="auto"/>
            <w:right w:val="none" w:sz="0" w:space="0" w:color="auto"/>
          </w:divBdr>
        </w:div>
        <w:div w:id="127432916">
          <w:marLeft w:val="0"/>
          <w:marRight w:val="0"/>
          <w:marTop w:val="0"/>
          <w:marBottom w:val="0"/>
          <w:divBdr>
            <w:top w:val="none" w:sz="0" w:space="0" w:color="auto"/>
            <w:left w:val="none" w:sz="0" w:space="0" w:color="auto"/>
            <w:bottom w:val="none" w:sz="0" w:space="0" w:color="auto"/>
            <w:right w:val="none" w:sz="0" w:space="0" w:color="auto"/>
          </w:divBdr>
        </w:div>
        <w:div w:id="461460467">
          <w:marLeft w:val="0"/>
          <w:marRight w:val="0"/>
          <w:marTop w:val="0"/>
          <w:marBottom w:val="0"/>
          <w:divBdr>
            <w:top w:val="none" w:sz="0" w:space="0" w:color="auto"/>
            <w:left w:val="none" w:sz="0" w:space="0" w:color="auto"/>
            <w:bottom w:val="none" w:sz="0" w:space="0" w:color="auto"/>
            <w:right w:val="none" w:sz="0" w:space="0" w:color="auto"/>
          </w:divBdr>
        </w:div>
        <w:div w:id="622659873">
          <w:marLeft w:val="0"/>
          <w:marRight w:val="0"/>
          <w:marTop w:val="0"/>
          <w:marBottom w:val="0"/>
          <w:divBdr>
            <w:top w:val="none" w:sz="0" w:space="0" w:color="auto"/>
            <w:left w:val="none" w:sz="0" w:space="0" w:color="auto"/>
            <w:bottom w:val="none" w:sz="0" w:space="0" w:color="auto"/>
            <w:right w:val="none" w:sz="0" w:space="0" w:color="auto"/>
          </w:divBdr>
        </w:div>
        <w:div w:id="1380935787">
          <w:marLeft w:val="0"/>
          <w:marRight w:val="0"/>
          <w:marTop w:val="0"/>
          <w:marBottom w:val="0"/>
          <w:divBdr>
            <w:top w:val="none" w:sz="0" w:space="0" w:color="auto"/>
            <w:left w:val="none" w:sz="0" w:space="0" w:color="auto"/>
            <w:bottom w:val="none" w:sz="0" w:space="0" w:color="auto"/>
            <w:right w:val="none" w:sz="0" w:space="0" w:color="auto"/>
          </w:divBdr>
        </w:div>
        <w:div w:id="2058042095">
          <w:marLeft w:val="0"/>
          <w:marRight w:val="0"/>
          <w:marTop w:val="0"/>
          <w:marBottom w:val="0"/>
          <w:divBdr>
            <w:top w:val="none" w:sz="0" w:space="0" w:color="auto"/>
            <w:left w:val="none" w:sz="0" w:space="0" w:color="auto"/>
            <w:bottom w:val="none" w:sz="0" w:space="0" w:color="auto"/>
            <w:right w:val="none" w:sz="0" w:space="0" w:color="auto"/>
          </w:divBdr>
        </w:div>
        <w:div w:id="1820071601">
          <w:marLeft w:val="0"/>
          <w:marRight w:val="0"/>
          <w:marTop w:val="0"/>
          <w:marBottom w:val="0"/>
          <w:divBdr>
            <w:top w:val="none" w:sz="0" w:space="0" w:color="auto"/>
            <w:left w:val="none" w:sz="0" w:space="0" w:color="auto"/>
            <w:bottom w:val="none" w:sz="0" w:space="0" w:color="auto"/>
            <w:right w:val="none" w:sz="0" w:space="0" w:color="auto"/>
          </w:divBdr>
        </w:div>
        <w:div w:id="575944141">
          <w:marLeft w:val="0"/>
          <w:marRight w:val="0"/>
          <w:marTop w:val="0"/>
          <w:marBottom w:val="0"/>
          <w:divBdr>
            <w:top w:val="none" w:sz="0" w:space="0" w:color="auto"/>
            <w:left w:val="none" w:sz="0" w:space="0" w:color="auto"/>
            <w:bottom w:val="none" w:sz="0" w:space="0" w:color="auto"/>
            <w:right w:val="none" w:sz="0" w:space="0" w:color="auto"/>
          </w:divBdr>
        </w:div>
        <w:div w:id="25299846">
          <w:marLeft w:val="0"/>
          <w:marRight w:val="0"/>
          <w:marTop w:val="0"/>
          <w:marBottom w:val="0"/>
          <w:divBdr>
            <w:top w:val="none" w:sz="0" w:space="0" w:color="auto"/>
            <w:left w:val="none" w:sz="0" w:space="0" w:color="auto"/>
            <w:bottom w:val="none" w:sz="0" w:space="0" w:color="auto"/>
            <w:right w:val="none" w:sz="0" w:space="0" w:color="auto"/>
          </w:divBdr>
        </w:div>
        <w:div w:id="408965719">
          <w:marLeft w:val="0"/>
          <w:marRight w:val="0"/>
          <w:marTop w:val="0"/>
          <w:marBottom w:val="0"/>
          <w:divBdr>
            <w:top w:val="none" w:sz="0" w:space="0" w:color="auto"/>
            <w:left w:val="none" w:sz="0" w:space="0" w:color="auto"/>
            <w:bottom w:val="none" w:sz="0" w:space="0" w:color="auto"/>
            <w:right w:val="none" w:sz="0" w:space="0" w:color="auto"/>
          </w:divBdr>
        </w:div>
        <w:div w:id="1695962386">
          <w:marLeft w:val="0"/>
          <w:marRight w:val="0"/>
          <w:marTop w:val="0"/>
          <w:marBottom w:val="0"/>
          <w:divBdr>
            <w:top w:val="none" w:sz="0" w:space="0" w:color="auto"/>
            <w:left w:val="none" w:sz="0" w:space="0" w:color="auto"/>
            <w:bottom w:val="none" w:sz="0" w:space="0" w:color="auto"/>
            <w:right w:val="none" w:sz="0" w:space="0" w:color="auto"/>
          </w:divBdr>
        </w:div>
        <w:div w:id="696928916">
          <w:marLeft w:val="0"/>
          <w:marRight w:val="0"/>
          <w:marTop w:val="0"/>
          <w:marBottom w:val="0"/>
          <w:divBdr>
            <w:top w:val="none" w:sz="0" w:space="0" w:color="auto"/>
            <w:left w:val="none" w:sz="0" w:space="0" w:color="auto"/>
            <w:bottom w:val="none" w:sz="0" w:space="0" w:color="auto"/>
            <w:right w:val="none" w:sz="0" w:space="0" w:color="auto"/>
          </w:divBdr>
        </w:div>
        <w:div w:id="909654225">
          <w:marLeft w:val="0"/>
          <w:marRight w:val="0"/>
          <w:marTop w:val="0"/>
          <w:marBottom w:val="0"/>
          <w:divBdr>
            <w:top w:val="none" w:sz="0" w:space="0" w:color="auto"/>
            <w:left w:val="none" w:sz="0" w:space="0" w:color="auto"/>
            <w:bottom w:val="none" w:sz="0" w:space="0" w:color="auto"/>
            <w:right w:val="none" w:sz="0" w:space="0" w:color="auto"/>
          </w:divBdr>
        </w:div>
        <w:div w:id="1285118626">
          <w:marLeft w:val="0"/>
          <w:marRight w:val="0"/>
          <w:marTop w:val="0"/>
          <w:marBottom w:val="0"/>
          <w:divBdr>
            <w:top w:val="none" w:sz="0" w:space="0" w:color="auto"/>
            <w:left w:val="none" w:sz="0" w:space="0" w:color="auto"/>
            <w:bottom w:val="none" w:sz="0" w:space="0" w:color="auto"/>
            <w:right w:val="none" w:sz="0" w:space="0" w:color="auto"/>
          </w:divBdr>
        </w:div>
        <w:div w:id="666251296">
          <w:marLeft w:val="0"/>
          <w:marRight w:val="0"/>
          <w:marTop w:val="0"/>
          <w:marBottom w:val="0"/>
          <w:divBdr>
            <w:top w:val="none" w:sz="0" w:space="0" w:color="auto"/>
            <w:left w:val="none" w:sz="0" w:space="0" w:color="auto"/>
            <w:bottom w:val="none" w:sz="0" w:space="0" w:color="auto"/>
            <w:right w:val="none" w:sz="0" w:space="0" w:color="auto"/>
          </w:divBdr>
        </w:div>
        <w:div w:id="1436707118">
          <w:marLeft w:val="0"/>
          <w:marRight w:val="0"/>
          <w:marTop w:val="0"/>
          <w:marBottom w:val="0"/>
          <w:divBdr>
            <w:top w:val="none" w:sz="0" w:space="0" w:color="auto"/>
            <w:left w:val="none" w:sz="0" w:space="0" w:color="auto"/>
            <w:bottom w:val="none" w:sz="0" w:space="0" w:color="auto"/>
            <w:right w:val="none" w:sz="0" w:space="0" w:color="auto"/>
          </w:divBdr>
        </w:div>
        <w:div w:id="604845219">
          <w:marLeft w:val="0"/>
          <w:marRight w:val="0"/>
          <w:marTop w:val="0"/>
          <w:marBottom w:val="0"/>
          <w:divBdr>
            <w:top w:val="none" w:sz="0" w:space="0" w:color="auto"/>
            <w:left w:val="none" w:sz="0" w:space="0" w:color="auto"/>
            <w:bottom w:val="none" w:sz="0" w:space="0" w:color="auto"/>
            <w:right w:val="none" w:sz="0" w:space="0" w:color="auto"/>
          </w:divBdr>
        </w:div>
        <w:div w:id="1748963539">
          <w:marLeft w:val="0"/>
          <w:marRight w:val="0"/>
          <w:marTop w:val="0"/>
          <w:marBottom w:val="0"/>
          <w:divBdr>
            <w:top w:val="none" w:sz="0" w:space="0" w:color="auto"/>
            <w:left w:val="none" w:sz="0" w:space="0" w:color="auto"/>
            <w:bottom w:val="none" w:sz="0" w:space="0" w:color="auto"/>
            <w:right w:val="none" w:sz="0" w:space="0" w:color="auto"/>
          </w:divBdr>
        </w:div>
        <w:div w:id="2099595173">
          <w:marLeft w:val="0"/>
          <w:marRight w:val="0"/>
          <w:marTop w:val="0"/>
          <w:marBottom w:val="0"/>
          <w:divBdr>
            <w:top w:val="none" w:sz="0" w:space="0" w:color="auto"/>
            <w:left w:val="none" w:sz="0" w:space="0" w:color="auto"/>
            <w:bottom w:val="none" w:sz="0" w:space="0" w:color="auto"/>
            <w:right w:val="none" w:sz="0" w:space="0" w:color="auto"/>
          </w:divBdr>
        </w:div>
        <w:div w:id="318854181">
          <w:marLeft w:val="0"/>
          <w:marRight w:val="0"/>
          <w:marTop w:val="0"/>
          <w:marBottom w:val="0"/>
          <w:divBdr>
            <w:top w:val="none" w:sz="0" w:space="0" w:color="auto"/>
            <w:left w:val="none" w:sz="0" w:space="0" w:color="auto"/>
            <w:bottom w:val="none" w:sz="0" w:space="0" w:color="auto"/>
            <w:right w:val="none" w:sz="0" w:space="0" w:color="auto"/>
          </w:divBdr>
        </w:div>
        <w:div w:id="1086028952">
          <w:marLeft w:val="0"/>
          <w:marRight w:val="0"/>
          <w:marTop w:val="0"/>
          <w:marBottom w:val="0"/>
          <w:divBdr>
            <w:top w:val="none" w:sz="0" w:space="0" w:color="auto"/>
            <w:left w:val="none" w:sz="0" w:space="0" w:color="auto"/>
            <w:bottom w:val="none" w:sz="0" w:space="0" w:color="auto"/>
            <w:right w:val="none" w:sz="0" w:space="0" w:color="auto"/>
          </w:divBdr>
        </w:div>
        <w:div w:id="1868834777">
          <w:marLeft w:val="0"/>
          <w:marRight w:val="0"/>
          <w:marTop w:val="0"/>
          <w:marBottom w:val="0"/>
          <w:divBdr>
            <w:top w:val="none" w:sz="0" w:space="0" w:color="auto"/>
            <w:left w:val="none" w:sz="0" w:space="0" w:color="auto"/>
            <w:bottom w:val="none" w:sz="0" w:space="0" w:color="auto"/>
            <w:right w:val="none" w:sz="0" w:space="0" w:color="auto"/>
          </w:divBdr>
        </w:div>
        <w:div w:id="1247886073">
          <w:marLeft w:val="0"/>
          <w:marRight w:val="0"/>
          <w:marTop w:val="0"/>
          <w:marBottom w:val="0"/>
          <w:divBdr>
            <w:top w:val="none" w:sz="0" w:space="0" w:color="auto"/>
            <w:left w:val="none" w:sz="0" w:space="0" w:color="auto"/>
            <w:bottom w:val="none" w:sz="0" w:space="0" w:color="auto"/>
            <w:right w:val="none" w:sz="0" w:space="0" w:color="auto"/>
          </w:divBdr>
        </w:div>
        <w:div w:id="213006600">
          <w:marLeft w:val="0"/>
          <w:marRight w:val="0"/>
          <w:marTop w:val="0"/>
          <w:marBottom w:val="0"/>
          <w:divBdr>
            <w:top w:val="none" w:sz="0" w:space="0" w:color="auto"/>
            <w:left w:val="none" w:sz="0" w:space="0" w:color="auto"/>
            <w:bottom w:val="none" w:sz="0" w:space="0" w:color="auto"/>
            <w:right w:val="none" w:sz="0" w:space="0" w:color="auto"/>
          </w:divBdr>
        </w:div>
        <w:div w:id="200243056">
          <w:marLeft w:val="0"/>
          <w:marRight w:val="0"/>
          <w:marTop w:val="0"/>
          <w:marBottom w:val="0"/>
          <w:divBdr>
            <w:top w:val="none" w:sz="0" w:space="0" w:color="auto"/>
            <w:left w:val="none" w:sz="0" w:space="0" w:color="auto"/>
            <w:bottom w:val="none" w:sz="0" w:space="0" w:color="auto"/>
            <w:right w:val="none" w:sz="0" w:space="0" w:color="auto"/>
          </w:divBdr>
        </w:div>
        <w:div w:id="972833293">
          <w:marLeft w:val="0"/>
          <w:marRight w:val="0"/>
          <w:marTop w:val="0"/>
          <w:marBottom w:val="0"/>
          <w:divBdr>
            <w:top w:val="none" w:sz="0" w:space="0" w:color="auto"/>
            <w:left w:val="none" w:sz="0" w:space="0" w:color="auto"/>
            <w:bottom w:val="none" w:sz="0" w:space="0" w:color="auto"/>
            <w:right w:val="none" w:sz="0" w:space="0" w:color="auto"/>
          </w:divBdr>
        </w:div>
        <w:div w:id="423766205">
          <w:marLeft w:val="0"/>
          <w:marRight w:val="0"/>
          <w:marTop w:val="0"/>
          <w:marBottom w:val="0"/>
          <w:divBdr>
            <w:top w:val="none" w:sz="0" w:space="0" w:color="auto"/>
            <w:left w:val="none" w:sz="0" w:space="0" w:color="auto"/>
            <w:bottom w:val="none" w:sz="0" w:space="0" w:color="auto"/>
            <w:right w:val="none" w:sz="0" w:space="0" w:color="auto"/>
          </w:divBdr>
        </w:div>
        <w:div w:id="1975480455">
          <w:marLeft w:val="0"/>
          <w:marRight w:val="0"/>
          <w:marTop w:val="0"/>
          <w:marBottom w:val="0"/>
          <w:divBdr>
            <w:top w:val="none" w:sz="0" w:space="0" w:color="auto"/>
            <w:left w:val="none" w:sz="0" w:space="0" w:color="auto"/>
            <w:bottom w:val="none" w:sz="0" w:space="0" w:color="auto"/>
            <w:right w:val="none" w:sz="0" w:space="0" w:color="auto"/>
          </w:divBdr>
        </w:div>
        <w:div w:id="305165776">
          <w:marLeft w:val="0"/>
          <w:marRight w:val="0"/>
          <w:marTop w:val="0"/>
          <w:marBottom w:val="0"/>
          <w:divBdr>
            <w:top w:val="none" w:sz="0" w:space="0" w:color="auto"/>
            <w:left w:val="none" w:sz="0" w:space="0" w:color="auto"/>
            <w:bottom w:val="none" w:sz="0" w:space="0" w:color="auto"/>
            <w:right w:val="none" w:sz="0" w:space="0" w:color="auto"/>
          </w:divBdr>
        </w:div>
        <w:div w:id="1698462388">
          <w:marLeft w:val="0"/>
          <w:marRight w:val="0"/>
          <w:marTop w:val="0"/>
          <w:marBottom w:val="0"/>
          <w:divBdr>
            <w:top w:val="none" w:sz="0" w:space="0" w:color="auto"/>
            <w:left w:val="none" w:sz="0" w:space="0" w:color="auto"/>
            <w:bottom w:val="none" w:sz="0" w:space="0" w:color="auto"/>
            <w:right w:val="none" w:sz="0" w:space="0" w:color="auto"/>
          </w:divBdr>
        </w:div>
        <w:div w:id="2083747373">
          <w:marLeft w:val="0"/>
          <w:marRight w:val="0"/>
          <w:marTop w:val="0"/>
          <w:marBottom w:val="0"/>
          <w:divBdr>
            <w:top w:val="none" w:sz="0" w:space="0" w:color="auto"/>
            <w:left w:val="none" w:sz="0" w:space="0" w:color="auto"/>
            <w:bottom w:val="none" w:sz="0" w:space="0" w:color="auto"/>
            <w:right w:val="none" w:sz="0" w:space="0" w:color="auto"/>
          </w:divBdr>
        </w:div>
        <w:div w:id="947465084">
          <w:marLeft w:val="0"/>
          <w:marRight w:val="0"/>
          <w:marTop w:val="0"/>
          <w:marBottom w:val="0"/>
          <w:divBdr>
            <w:top w:val="none" w:sz="0" w:space="0" w:color="auto"/>
            <w:left w:val="none" w:sz="0" w:space="0" w:color="auto"/>
            <w:bottom w:val="none" w:sz="0" w:space="0" w:color="auto"/>
            <w:right w:val="none" w:sz="0" w:space="0" w:color="auto"/>
          </w:divBdr>
        </w:div>
        <w:div w:id="975142798">
          <w:marLeft w:val="0"/>
          <w:marRight w:val="0"/>
          <w:marTop w:val="0"/>
          <w:marBottom w:val="0"/>
          <w:divBdr>
            <w:top w:val="none" w:sz="0" w:space="0" w:color="auto"/>
            <w:left w:val="none" w:sz="0" w:space="0" w:color="auto"/>
            <w:bottom w:val="none" w:sz="0" w:space="0" w:color="auto"/>
            <w:right w:val="none" w:sz="0" w:space="0" w:color="auto"/>
          </w:divBdr>
        </w:div>
        <w:div w:id="607584403">
          <w:marLeft w:val="0"/>
          <w:marRight w:val="0"/>
          <w:marTop w:val="0"/>
          <w:marBottom w:val="0"/>
          <w:divBdr>
            <w:top w:val="none" w:sz="0" w:space="0" w:color="auto"/>
            <w:left w:val="none" w:sz="0" w:space="0" w:color="auto"/>
            <w:bottom w:val="none" w:sz="0" w:space="0" w:color="auto"/>
            <w:right w:val="none" w:sz="0" w:space="0" w:color="auto"/>
          </w:divBdr>
        </w:div>
        <w:div w:id="2093044383">
          <w:marLeft w:val="0"/>
          <w:marRight w:val="0"/>
          <w:marTop w:val="0"/>
          <w:marBottom w:val="0"/>
          <w:divBdr>
            <w:top w:val="none" w:sz="0" w:space="0" w:color="auto"/>
            <w:left w:val="none" w:sz="0" w:space="0" w:color="auto"/>
            <w:bottom w:val="none" w:sz="0" w:space="0" w:color="auto"/>
            <w:right w:val="none" w:sz="0" w:space="0" w:color="auto"/>
          </w:divBdr>
        </w:div>
        <w:div w:id="1251505839">
          <w:marLeft w:val="0"/>
          <w:marRight w:val="0"/>
          <w:marTop w:val="0"/>
          <w:marBottom w:val="0"/>
          <w:divBdr>
            <w:top w:val="none" w:sz="0" w:space="0" w:color="auto"/>
            <w:left w:val="none" w:sz="0" w:space="0" w:color="auto"/>
            <w:bottom w:val="none" w:sz="0" w:space="0" w:color="auto"/>
            <w:right w:val="none" w:sz="0" w:space="0" w:color="auto"/>
          </w:divBdr>
        </w:div>
        <w:div w:id="922685472">
          <w:marLeft w:val="0"/>
          <w:marRight w:val="0"/>
          <w:marTop w:val="0"/>
          <w:marBottom w:val="0"/>
          <w:divBdr>
            <w:top w:val="none" w:sz="0" w:space="0" w:color="auto"/>
            <w:left w:val="none" w:sz="0" w:space="0" w:color="auto"/>
            <w:bottom w:val="none" w:sz="0" w:space="0" w:color="auto"/>
            <w:right w:val="none" w:sz="0" w:space="0" w:color="auto"/>
          </w:divBdr>
        </w:div>
        <w:div w:id="926959379">
          <w:marLeft w:val="0"/>
          <w:marRight w:val="0"/>
          <w:marTop w:val="0"/>
          <w:marBottom w:val="0"/>
          <w:divBdr>
            <w:top w:val="none" w:sz="0" w:space="0" w:color="auto"/>
            <w:left w:val="none" w:sz="0" w:space="0" w:color="auto"/>
            <w:bottom w:val="none" w:sz="0" w:space="0" w:color="auto"/>
            <w:right w:val="none" w:sz="0" w:space="0" w:color="auto"/>
          </w:divBdr>
        </w:div>
        <w:div w:id="1125001793">
          <w:marLeft w:val="0"/>
          <w:marRight w:val="0"/>
          <w:marTop w:val="0"/>
          <w:marBottom w:val="0"/>
          <w:divBdr>
            <w:top w:val="none" w:sz="0" w:space="0" w:color="auto"/>
            <w:left w:val="none" w:sz="0" w:space="0" w:color="auto"/>
            <w:bottom w:val="none" w:sz="0" w:space="0" w:color="auto"/>
            <w:right w:val="none" w:sz="0" w:space="0" w:color="auto"/>
          </w:divBdr>
        </w:div>
        <w:div w:id="474876663">
          <w:marLeft w:val="0"/>
          <w:marRight w:val="0"/>
          <w:marTop w:val="0"/>
          <w:marBottom w:val="0"/>
          <w:divBdr>
            <w:top w:val="none" w:sz="0" w:space="0" w:color="auto"/>
            <w:left w:val="none" w:sz="0" w:space="0" w:color="auto"/>
            <w:bottom w:val="none" w:sz="0" w:space="0" w:color="auto"/>
            <w:right w:val="none" w:sz="0" w:space="0" w:color="auto"/>
          </w:divBdr>
        </w:div>
        <w:div w:id="886717423">
          <w:marLeft w:val="0"/>
          <w:marRight w:val="0"/>
          <w:marTop w:val="0"/>
          <w:marBottom w:val="0"/>
          <w:divBdr>
            <w:top w:val="none" w:sz="0" w:space="0" w:color="auto"/>
            <w:left w:val="none" w:sz="0" w:space="0" w:color="auto"/>
            <w:bottom w:val="none" w:sz="0" w:space="0" w:color="auto"/>
            <w:right w:val="none" w:sz="0" w:space="0" w:color="auto"/>
          </w:divBdr>
        </w:div>
        <w:div w:id="1287657300">
          <w:marLeft w:val="0"/>
          <w:marRight w:val="0"/>
          <w:marTop w:val="0"/>
          <w:marBottom w:val="0"/>
          <w:divBdr>
            <w:top w:val="none" w:sz="0" w:space="0" w:color="auto"/>
            <w:left w:val="none" w:sz="0" w:space="0" w:color="auto"/>
            <w:bottom w:val="none" w:sz="0" w:space="0" w:color="auto"/>
            <w:right w:val="none" w:sz="0" w:space="0" w:color="auto"/>
          </w:divBdr>
        </w:div>
        <w:div w:id="206575170">
          <w:marLeft w:val="0"/>
          <w:marRight w:val="0"/>
          <w:marTop w:val="0"/>
          <w:marBottom w:val="0"/>
          <w:divBdr>
            <w:top w:val="none" w:sz="0" w:space="0" w:color="auto"/>
            <w:left w:val="none" w:sz="0" w:space="0" w:color="auto"/>
            <w:bottom w:val="none" w:sz="0" w:space="0" w:color="auto"/>
            <w:right w:val="none" w:sz="0" w:space="0" w:color="auto"/>
          </w:divBdr>
        </w:div>
        <w:div w:id="1705903404">
          <w:marLeft w:val="0"/>
          <w:marRight w:val="0"/>
          <w:marTop w:val="0"/>
          <w:marBottom w:val="0"/>
          <w:divBdr>
            <w:top w:val="none" w:sz="0" w:space="0" w:color="auto"/>
            <w:left w:val="none" w:sz="0" w:space="0" w:color="auto"/>
            <w:bottom w:val="none" w:sz="0" w:space="0" w:color="auto"/>
            <w:right w:val="none" w:sz="0" w:space="0" w:color="auto"/>
          </w:divBdr>
        </w:div>
        <w:div w:id="1607811410">
          <w:marLeft w:val="0"/>
          <w:marRight w:val="0"/>
          <w:marTop w:val="0"/>
          <w:marBottom w:val="0"/>
          <w:divBdr>
            <w:top w:val="none" w:sz="0" w:space="0" w:color="auto"/>
            <w:left w:val="none" w:sz="0" w:space="0" w:color="auto"/>
            <w:bottom w:val="none" w:sz="0" w:space="0" w:color="auto"/>
            <w:right w:val="none" w:sz="0" w:space="0" w:color="auto"/>
          </w:divBdr>
        </w:div>
        <w:div w:id="190414720">
          <w:marLeft w:val="0"/>
          <w:marRight w:val="0"/>
          <w:marTop w:val="0"/>
          <w:marBottom w:val="0"/>
          <w:divBdr>
            <w:top w:val="none" w:sz="0" w:space="0" w:color="auto"/>
            <w:left w:val="none" w:sz="0" w:space="0" w:color="auto"/>
            <w:bottom w:val="none" w:sz="0" w:space="0" w:color="auto"/>
            <w:right w:val="none" w:sz="0" w:space="0" w:color="auto"/>
          </w:divBdr>
        </w:div>
        <w:div w:id="1972437281">
          <w:marLeft w:val="0"/>
          <w:marRight w:val="0"/>
          <w:marTop w:val="0"/>
          <w:marBottom w:val="0"/>
          <w:divBdr>
            <w:top w:val="none" w:sz="0" w:space="0" w:color="auto"/>
            <w:left w:val="none" w:sz="0" w:space="0" w:color="auto"/>
            <w:bottom w:val="none" w:sz="0" w:space="0" w:color="auto"/>
            <w:right w:val="none" w:sz="0" w:space="0" w:color="auto"/>
          </w:divBdr>
        </w:div>
        <w:div w:id="1285772409">
          <w:marLeft w:val="0"/>
          <w:marRight w:val="0"/>
          <w:marTop w:val="0"/>
          <w:marBottom w:val="0"/>
          <w:divBdr>
            <w:top w:val="none" w:sz="0" w:space="0" w:color="auto"/>
            <w:left w:val="none" w:sz="0" w:space="0" w:color="auto"/>
            <w:bottom w:val="none" w:sz="0" w:space="0" w:color="auto"/>
            <w:right w:val="none" w:sz="0" w:space="0" w:color="auto"/>
          </w:divBdr>
        </w:div>
        <w:div w:id="1419254710">
          <w:marLeft w:val="0"/>
          <w:marRight w:val="0"/>
          <w:marTop w:val="0"/>
          <w:marBottom w:val="0"/>
          <w:divBdr>
            <w:top w:val="none" w:sz="0" w:space="0" w:color="auto"/>
            <w:left w:val="none" w:sz="0" w:space="0" w:color="auto"/>
            <w:bottom w:val="none" w:sz="0" w:space="0" w:color="auto"/>
            <w:right w:val="none" w:sz="0" w:space="0" w:color="auto"/>
          </w:divBdr>
        </w:div>
        <w:div w:id="932281932">
          <w:marLeft w:val="0"/>
          <w:marRight w:val="0"/>
          <w:marTop w:val="0"/>
          <w:marBottom w:val="0"/>
          <w:divBdr>
            <w:top w:val="none" w:sz="0" w:space="0" w:color="auto"/>
            <w:left w:val="none" w:sz="0" w:space="0" w:color="auto"/>
            <w:bottom w:val="none" w:sz="0" w:space="0" w:color="auto"/>
            <w:right w:val="none" w:sz="0" w:space="0" w:color="auto"/>
          </w:divBdr>
        </w:div>
        <w:div w:id="1410887593">
          <w:marLeft w:val="0"/>
          <w:marRight w:val="0"/>
          <w:marTop w:val="0"/>
          <w:marBottom w:val="0"/>
          <w:divBdr>
            <w:top w:val="none" w:sz="0" w:space="0" w:color="auto"/>
            <w:left w:val="none" w:sz="0" w:space="0" w:color="auto"/>
            <w:bottom w:val="none" w:sz="0" w:space="0" w:color="auto"/>
            <w:right w:val="none" w:sz="0" w:space="0" w:color="auto"/>
          </w:divBdr>
        </w:div>
        <w:div w:id="1301571884">
          <w:marLeft w:val="0"/>
          <w:marRight w:val="0"/>
          <w:marTop w:val="0"/>
          <w:marBottom w:val="0"/>
          <w:divBdr>
            <w:top w:val="none" w:sz="0" w:space="0" w:color="auto"/>
            <w:left w:val="none" w:sz="0" w:space="0" w:color="auto"/>
            <w:bottom w:val="none" w:sz="0" w:space="0" w:color="auto"/>
            <w:right w:val="none" w:sz="0" w:space="0" w:color="auto"/>
          </w:divBdr>
        </w:div>
        <w:div w:id="1493910201">
          <w:marLeft w:val="0"/>
          <w:marRight w:val="0"/>
          <w:marTop w:val="0"/>
          <w:marBottom w:val="0"/>
          <w:divBdr>
            <w:top w:val="none" w:sz="0" w:space="0" w:color="auto"/>
            <w:left w:val="none" w:sz="0" w:space="0" w:color="auto"/>
            <w:bottom w:val="none" w:sz="0" w:space="0" w:color="auto"/>
            <w:right w:val="none" w:sz="0" w:space="0" w:color="auto"/>
          </w:divBdr>
        </w:div>
        <w:div w:id="1262107810">
          <w:marLeft w:val="0"/>
          <w:marRight w:val="0"/>
          <w:marTop w:val="0"/>
          <w:marBottom w:val="0"/>
          <w:divBdr>
            <w:top w:val="none" w:sz="0" w:space="0" w:color="auto"/>
            <w:left w:val="none" w:sz="0" w:space="0" w:color="auto"/>
            <w:bottom w:val="none" w:sz="0" w:space="0" w:color="auto"/>
            <w:right w:val="none" w:sz="0" w:space="0" w:color="auto"/>
          </w:divBdr>
        </w:div>
        <w:div w:id="855462203">
          <w:marLeft w:val="0"/>
          <w:marRight w:val="0"/>
          <w:marTop w:val="0"/>
          <w:marBottom w:val="0"/>
          <w:divBdr>
            <w:top w:val="none" w:sz="0" w:space="0" w:color="auto"/>
            <w:left w:val="none" w:sz="0" w:space="0" w:color="auto"/>
            <w:bottom w:val="none" w:sz="0" w:space="0" w:color="auto"/>
            <w:right w:val="none" w:sz="0" w:space="0" w:color="auto"/>
          </w:divBdr>
        </w:div>
        <w:div w:id="1569874809">
          <w:marLeft w:val="0"/>
          <w:marRight w:val="0"/>
          <w:marTop w:val="0"/>
          <w:marBottom w:val="0"/>
          <w:divBdr>
            <w:top w:val="none" w:sz="0" w:space="0" w:color="auto"/>
            <w:left w:val="none" w:sz="0" w:space="0" w:color="auto"/>
            <w:bottom w:val="none" w:sz="0" w:space="0" w:color="auto"/>
            <w:right w:val="none" w:sz="0" w:space="0" w:color="auto"/>
          </w:divBdr>
        </w:div>
        <w:div w:id="781536780">
          <w:marLeft w:val="0"/>
          <w:marRight w:val="0"/>
          <w:marTop w:val="0"/>
          <w:marBottom w:val="0"/>
          <w:divBdr>
            <w:top w:val="none" w:sz="0" w:space="0" w:color="auto"/>
            <w:left w:val="none" w:sz="0" w:space="0" w:color="auto"/>
            <w:bottom w:val="none" w:sz="0" w:space="0" w:color="auto"/>
            <w:right w:val="none" w:sz="0" w:space="0" w:color="auto"/>
          </w:divBdr>
        </w:div>
        <w:div w:id="905846651">
          <w:marLeft w:val="0"/>
          <w:marRight w:val="0"/>
          <w:marTop w:val="0"/>
          <w:marBottom w:val="0"/>
          <w:divBdr>
            <w:top w:val="none" w:sz="0" w:space="0" w:color="auto"/>
            <w:left w:val="none" w:sz="0" w:space="0" w:color="auto"/>
            <w:bottom w:val="none" w:sz="0" w:space="0" w:color="auto"/>
            <w:right w:val="none" w:sz="0" w:space="0" w:color="auto"/>
          </w:divBdr>
        </w:div>
        <w:div w:id="869993096">
          <w:marLeft w:val="0"/>
          <w:marRight w:val="0"/>
          <w:marTop w:val="0"/>
          <w:marBottom w:val="0"/>
          <w:divBdr>
            <w:top w:val="none" w:sz="0" w:space="0" w:color="auto"/>
            <w:left w:val="none" w:sz="0" w:space="0" w:color="auto"/>
            <w:bottom w:val="none" w:sz="0" w:space="0" w:color="auto"/>
            <w:right w:val="none" w:sz="0" w:space="0" w:color="auto"/>
          </w:divBdr>
        </w:div>
        <w:div w:id="234780182">
          <w:marLeft w:val="0"/>
          <w:marRight w:val="0"/>
          <w:marTop w:val="0"/>
          <w:marBottom w:val="0"/>
          <w:divBdr>
            <w:top w:val="none" w:sz="0" w:space="0" w:color="auto"/>
            <w:left w:val="none" w:sz="0" w:space="0" w:color="auto"/>
            <w:bottom w:val="none" w:sz="0" w:space="0" w:color="auto"/>
            <w:right w:val="none" w:sz="0" w:space="0" w:color="auto"/>
          </w:divBdr>
        </w:div>
        <w:div w:id="1646738264">
          <w:marLeft w:val="0"/>
          <w:marRight w:val="0"/>
          <w:marTop w:val="0"/>
          <w:marBottom w:val="0"/>
          <w:divBdr>
            <w:top w:val="none" w:sz="0" w:space="0" w:color="auto"/>
            <w:left w:val="none" w:sz="0" w:space="0" w:color="auto"/>
            <w:bottom w:val="none" w:sz="0" w:space="0" w:color="auto"/>
            <w:right w:val="none" w:sz="0" w:space="0" w:color="auto"/>
          </w:divBdr>
        </w:div>
        <w:div w:id="1003119070">
          <w:marLeft w:val="0"/>
          <w:marRight w:val="0"/>
          <w:marTop w:val="0"/>
          <w:marBottom w:val="0"/>
          <w:divBdr>
            <w:top w:val="none" w:sz="0" w:space="0" w:color="auto"/>
            <w:left w:val="none" w:sz="0" w:space="0" w:color="auto"/>
            <w:bottom w:val="none" w:sz="0" w:space="0" w:color="auto"/>
            <w:right w:val="none" w:sz="0" w:space="0" w:color="auto"/>
          </w:divBdr>
        </w:div>
        <w:div w:id="502476377">
          <w:marLeft w:val="0"/>
          <w:marRight w:val="0"/>
          <w:marTop w:val="0"/>
          <w:marBottom w:val="0"/>
          <w:divBdr>
            <w:top w:val="none" w:sz="0" w:space="0" w:color="auto"/>
            <w:left w:val="none" w:sz="0" w:space="0" w:color="auto"/>
            <w:bottom w:val="none" w:sz="0" w:space="0" w:color="auto"/>
            <w:right w:val="none" w:sz="0" w:space="0" w:color="auto"/>
          </w:divBdr>
        </w:div>
        <w:div w:id="486172663">
          <w:marLeft w:val="0"/>
          <w:marRight w:val="0"/>
          <w:marTop w:val="0"/>
          <w:marBottom w:val="0"/>
          <w:divBdr>
            <w:top w:val="none" w:sz="0" w:space="0" w:color="auto"/>
            <w:left w:val="none" w:sz="0" w:space="0" w:color="auto"/>
            <w:bottom w:val="none" w:sz="0" w:space="0" w:color="auto"/>
            <w:right w:val="none" w:sz="0" w:space="0" w:color="auto"/>
          </w:divBdr>
        </w:div>
        <w:div w:id="418672972">
          <w:marLeft w:val="0"/>
          <w:marRight w:val="0"/>
          <w:marTop w:val="0"/>
          <w:marBottom w:val="0"/>
          <w:divBdr>
            <w:top w:val="none" w:sz="0" w:space="0" w:color="auto"/>
            <w:left w:val="none" w:sz="0" w:space="0" w:color="auto"/>
            <w:bottom w:val="none" w:sz="0" w:space="0" w:color="auto"/>
            <w:right w:val="none" w:sz="0" w:space="0" w:color="auto"/>
          </w:divBdr>
        </w:div>
        <w:div w:id="588151602">
          <w:marLeft w:val="0"/>
          <w:marRight w:val="0"/>
          <w:marTop w:val="0"/>
          <w:marBottom w:val="0"/>
          <w:divBdr>
            <w:top w:val="none" w:sz="0" w:space="0" w:color="auto"/>
            <w:left w:val="none" w:sz="0" w:space="0" w:color="auto"/>
            <w:bottom w:val="none" w:sz="0" w:space="0" w:color="auto"/>
            <w:right w:val="none" w:sz="0" w:space="0" w:color="auto"/>
          </w:divBdr>
        </w:div>
        <w:div w:id="1230845435">
          <w:marLeft w:val="0"/>
          <w:marRight w:val="0"/>
          <w:marTop w:val="0"/>
          <w:marBottom w:val="0"/>
          <w:divBdr>
            <w:top w:val="none" w:sz="0" w:space="0" w:color="auto"/>
            <w:left w:val="none" w:sz="0" w:space="0" w:color="auto"/>
            <w:bottom w:val="none" w:sz="0" w:space="0" w:color="auto"/>
            <w:right w:val="none" w:sz="0" w:space="0" w:color="auto"/>
          </w:divBdr>
        </w:div>
        <w:div w:id="2085180965">
          <w:marLeft w:val="0"/>
          <w:marRight w:val="0"/>
          <w:marTop w:val="0"/>
          <w:marBottom w:val="0"/>
          <w:divBdr>
            <w:top w:val="none" w:sz="0" w:space="0" w:color="auto"/>
            <w:left w:val="none" w:sz="0" w:space="0" w:color="auto"/>
            <w:bottom w:val="none" w:sz="0" w:space="0" w:color="auto"/>
            <w:right w:val="none" w:sz="0" w:space="0" w:color="auto"/>
          </w:divBdr>
        </w:div>
        <w:div w:id="1634600240">
          <w:marLeft w:val="0"/>
          <w:marRight w:val="0"/>
          <w:marTop w:val="0"/>
          <w:marBottom w:val="0"/>
          <w:divBdr>
            <w:top w:val="none" w:sz="0" w:space="0" w:color="auto"/>
            <w:left w:val="none" w:sz="0" w:space="0" w:color="auto"/>
            <w:bottom w:val="none" w:sz="0" w:space="0" w:color="auto"/>
            <w:right w:val="none" w:sz="0" w:space="0" w:color="auto"/>
          </w:divBdr>
        </w:div>
        <w:div w:id="64035463">
          <w:marLeft w:val="0"/>
          <w:marRight w:val="0"/>
          <w:marTop w:val="0"/>
          <w:marBottom w:val="0"/>
          <w:divBdr>
            <w:top w:val="none" w:sz="0" w:space="0" w:color="auto"/>
            <w:left w:val="none" w:sz="0" w:space="0" w:color="auto"/>
            <w:bottom w:val="none" w:sz="0" w:space="0" w:color="auto"/>
            <w:right w:val="none" w:sz="0" w:space="0" w:color="auto"/>
          </w:divBdr>
        </w:div>
        <w:div w:id="784498339">
          <w:marLeft w:val="0"/>
          <w:marRight w:val="0"/>
          <w:marTop w:val="0"/>
          <w:marBottom w:val="0"/>
          <w:divBdr>
            <w:top w:val="none" w:sz="0" w:space="0" w:color="auto"/>
            <w:left w:val="none" w:sz="0" w:space="0" w:color="auto"/>
            <w:bottom w:val="none" w:sz="0" w:space="0" w:color="auto"/>
            <w:right w:val="none" w:sz="0" w:space="0" w:color="auto"/>
          </w:divBdr>
        </w:div>
        <w:div w:id="1601837176">
          <w:marLeft w:val="0"/>
          <w:marRight w:val="0"/>
          <w:marTop w:val="0"/>
          <w:marBottom w:val="0"/>
          <w:divBdr>
            <w:top w:val="none" w:sz="0" w:space="0" w:color="auto"/>
            <w:left w:val="none" w:sz="0" w:space="0" w:color="auto"/>
            <w:bottom w:val="none" w:sz="0" w:space="0" w:color="auto"/>
            <w:right w:val="none" w:sz="0" w:space="0" w:color="auto"/>
          </w:divBdr>
        </w:div>
        <w:div w:id="1077361276">
          <w:marLeft w:val="0"/>
          <w:marRight w:val="0"/>
          <w:marTop w:val="0"/>
          <w:marBottom w:val="0"/>
          <w:divBdr>
            <w:top w:val="none" w:sz="0" w:space="0" w:color="auto"/>
            <w:left w:val="none" w:sz="0" w:space="0" w:color="auto"/>
            <w:bottom w:val="none" w:sz="0" w:space="0" w:color="auto"/>
            <w:right w:val="none" w:sz="0" w:space="0" w:color="auto"/>
          </w:divBdr>
        </w:div>
        <w:div w:id="1147168049">
          <w:marLeft w:val="0"/>
          <w:marRight w:val="0"/>
          <w:marTop w:val="0"/>
          <w:marBottom w:val="0"/>
          <w:divBdr>
            <w:top w:val="none" w:sz="0" w:space="0" w:color="auto"/>
            <w:left w:val="none" w:sz="0" w:space="0" w:color="auto"/>
            <w:bottom w:val="none" w:sz="0" w:space="0" w:color="auto"/>
            <w:right w:val="none" w:sz="0" w:space="0" w:color="auto"/>
          </w:divBdr>
        </w:div>
        <w:div w:id="553930584">
          <w:marLeft w:val="0"/>
          <w:marRight w:val="0"/>
          <w:marTop w:val="0"/>
          <w:marBottom w:val="0"/>
          <w:divBdr>
            <w:top w:val="none" w:sz="0" w:space="0" w:color="auto"/>
            <w:left w:val="none" w:sz="0" w:space="0" w:color="auto"/>
            <w:bottom w:val="none" w:sz="0" w:space="0" w:color="auto"/>
            <w:right w:val="none" w:sz="0" w:space="0" w:color="auto"/>
          </w:divBdr>
        </w:div>
        <w:div w:id="2093547814">
          <w:marLeft w:val="0"/>
          <w:marRight w:val="0"/>
          <w:marTop w:val="0"/>
          <w:marBottom w:val="0"/>
          <w:divBdr>
            <w:top w:val="none" w:sz="0" w:space="0" w:color="auto"/>
            <w:left w:val="none" w:sz="0" w:space="0" w:color="auto"/>
            <w:bottom w:val="none" w:sz="0" w:space="0" w:color="auto"/>
            <w:right w:val="none" w:sz="0" w:space="0" w:color="auto"/>
          </w:divBdr>
        </w:div>
        <w:div w:id="537740501">
          <w:marLeft w:val="0"/>
          <w:marRight w:val="0"/>
          <w:marTop w:val="0"/>
          <w:marBottom w:val="0"/>
          <w:divBdr>
            <w:top w:val="none" w:sz="0" w:space="0" w:color="auto"/>
            <w:left w:val="none" w:sz="0" w:space="0" w:color="auto"/>
            <w:bottom w:val="none" w:sz="0" w:space="0" w:color="auto"/>
            <w:right w:val="none" w:sz="0" w:space="0" w:color="auto"/>
          </w:divBdr>
        </w:div>
        <w:div w:id="866796436">
          <w:marLeft w:val="0"/>
          <w:marRight w:val="0"/>
          <w:marTop w:val="0"/>
          <w:marBottom w:val="0"/>
          <w:divBdr>
            <w:top w:val="none" w:sz="0" w:space="0" w:color="auto"/>
            <w:left w:val="none" w:sz="0" w:space="0" w:color="auto"/>
            <w:bottom w:val="none" w:sz="0" w:space="0" w:color="auto"/>
            <w:right w:val="none" w:sz="0" w:space="0" w:color="auto"/>
          </w:divBdr>
        </w:div>
        <w:div w:id="733353720">
          <w:marLeft w:val="0"/>
          <w:marRight w:val="0"/>
          <w:marTop w:val="0"/>
          <w:marBottom w:val="0"/>
          <w:divBdr>
            <w:top w:val="none" w:sz="0" w:space="0" w:color="auto"/>
            <w:left w:val="none" w:sz="0" w:space="0" w:color="auto"/>
            <w:bottom w:val="none" w:sz="0" w:space="0" w:color="auto"/>
            <w:right w:val="none" w:sz="0" w:space="0" w:color="auto"/>
          </w:divBdr>
        </w:div>
        <w:div w:id="1082290679">
          <w:marLeft w:val="0"/>
          <w:marRight w:val="0"/>
          <w:marTop w:val="0"/>
          <w:marBottom w:val="0"/>
          <w:divBdr>
            <w:top w:val="none" w:sz="0" w:space="0" w:color="auto"/>
            <w:left w:val="none" w:sz="0" w:space="0" w:color="auto"/>
            <w:bottom w:val="none" w:sz="0" w:space="0" w:color="auto"/>
            <w:right w:val="none" w:sz="0" w:space="0" w:color="auto"/>
          </w:divBdr>
        </w:div>
        <w:div w:id="840046643">
          <w:marLeft w:val="0"/>
          <w:marRight w:val="0"/>
          <w:marTop w:val="0"/>
          <w:marBottom w:val="0"/>
          <w:divBdr>
            <w:top w:val="none" w:sz="0" w:space="0" w:color="auto"/>
            <w:left w:val="none" w:sz="0" w:space="0" w:color="auto"/>
            <w:bottom w:val="none" w:sz="0" w:space="0" w:color="auto"/>
            <w:right w:val="none" w:sz="0" w:space="0" w:color="auto"/>
          </w:divBdr>
        </w:div>
        <w:div w:id="1873301315">
          <w:marLeft w:val="0"/>
          <w:marRight w:val="0"/>
          <w:marTop w:val="0"/>
          <w:marBottom w:val="0"/>
          <w:divBdr>
            <w:top w:val="none" w:sz="0" w:space="0" w:color="auto"/>
            <w:left w:val="none" w:sz="0" w:space="0" w:color="auto"/>
            <w:bottom w:val="none" w:sz="0" w:space="0" w:color="auto"/>
            <w:right w:val="none" w:sz="0" w:space="0" w:color="auto"/>
          </w:divBdr>
        </w:div>
        <w:div w:id="1617250853">
          <w:marLeft w:val="0"/>
          <w:marRight w:val="0"/>
          <w:marTop w:val="0"/>
          <w:marBottom w:val="0"/>
          <w:divBdr>
            <w:top w:val="none" w:sz="0" w:space="0" w:color="auto"/>
            <w:left w:val="none" w:sz="0" w:space="0" w:color="auto"/>
            <w:bottom w:val="none" w:sz="0" w:space="0" w:color="auto"/>
            <w:right w:val="none" w:sz="0" w:space="0" w:color="auto"/>
          </w:divBdr>
        </w:div>
        <w:div w:id="336003545">
          <w:marLeft w:val="0"/>
          <w:marRight w:val="0"/>
          <w:marTop w:val="0"/>
          <w:marBottom w:val="0"/>
          <w:divBdr>
            <w:top w:val="none" w:sz="0" w:space="0" w:color="auto"/>
            <w:left w:val="none" w:sz="0" w:space="0" w:color="auto"/>
            <w:bottom w:val="none" w:sz="0" w:space="0" w:color="auto"/>
            <w:right w:val="none" w:sz="0" w:space="0" w:color="auto"/>
          </w:divBdr>
        </w:div>
        <w:div w:id="1932622396">
          <w:marLeft w:val="0"/>
          <w:marRight w:val="0"/>
          <w:marTop w:val="0"/>
          <w:marBottom w:val="0"/>
          <w:divBdr>
            <w:top w:val="none" w:sz="0" w:space="0" w:color="auto"/>
            <w:left w:val="none" w:sz="0" w:space="0" w:color="auto"/>
            <w:bottom w:val="none" w:sz="0" w:space="0" w:color="auto"/>
            <w:right w:val="none" w:sz="0" w:space="0" w:color="auto"/>
          </w:divBdr>
        </w:div>
        <w:div w:id="70271918">
          <w:marLeft w:val="0"/>
          <w:marRight w:val="0"/>
          <w:marTop w:val="0"/>
          <w:marBottom w:val="0"/>
          <w:divBdr>
            <w:top w:val="none" w:sz="0" w:space="0" w:color="auto"/>
            <w:left w:val="none" w:sz="0" w:space="0" w:color="auto"/>
            <w:bottom w:val="none" w:sz="0" w:space="0" w:color="auto"/>
            <w:right w:val="none" w:sz="0" w:space="0" w:color="auto"/>
          </w:divBdr>
        </w:div>
        <w:div w:id="48379466">
          <w:marLeft w:val="0"/>
          <w:marRight w:val="0"/>
          <w:marTop w:val="0"/>
          <w:marBottom w:val="0"/>
          <w:divBdr>
            <w:top w:val="none" w:sz="0" w:space="0" w:color="auto"/>
            <w:left w:val="none" w:sz="0" w:space="0" w:color="auto"/>
            <w:bottom w:val="none" w:sz="0" w:space="0" w:color="auto"/>
            <w:right w:val="none" w:sz="0" w:space="0" w:color="auto"/>
          </w:divBdr>
        </w:div>
        <w:div w:id="1165902318">
          <w:marLeft w:val="0"/>
          <w:marRight w:val="0"/>
          <w:marTop w:val="0"/>
          <w:marBottom w:val="0"/>
          <w:divBdr>
            <w:top w:val="none" w:sz="0" w:space="0" w:color="auto"/>
            <w:left w:val="none" w:sz="0" w:space="0" w:color="auto"/>
            <w:bottom w:val="none" w:sz="0" w:space="0" w:color="auto"/>
            <w:right w:val="none" w:sz="0" w:space="0" w:color="auto"/>
          </w:divBdr>
        </w:div>
        <w:div w:id="1536194524">
          <w:marLeft w:val="0"/>
          <w:marRight w:val="0"/>
          <w:marTop w:val="0"/>
          <w:marBottom w:val="0"/>
          <w:divBdr>
            <w:top w:val="none" w:sz="0" w:space="0" w:color="auto"/>
            <w:left w:val="none" w:sz="0" w:space="0" w:color="auto"/>
            <w:bottom w:val="none" w:sz="0" w:space="0" w:color="auto"/>
            <w:right w:val="none" w:sz="0" w:space="0" w:color="auto"/>
          </w:divBdr>
        </w:div>
        <w:div w:id="1515150742">
          <w:marLeft w:val="0"/>
          <w:marRight w:val="0"/>
          <w:marTop w:val="0"/>
          <w:marBottom w:val="0"/>
          <w:divBdr>
            <w:top w:val="none" w:sz="0" w:space="0" w:color="auto"/>
            <w:left w:val="none" w:sz="0" w:space="0" w:color="auto"/>
            <w:bottom w:val="none" w:sz="0" w:space="0" w:color="auto"/>
            <w:right w:val="none" w:sz="0" w:space="0" w:color="auto"/>
          </w:divBdr>
        </w:div>
        <w:div w:id="1468931554">
          <w:marLeft w:val="0"/>
          <w:marRight w:val="0"/>
          <w:marTop w:val="0"/>
          <w:marBottom w:val="0"/>
          <w:divBdr>
            <w:top w:val="none" w:sz="0" w:space="0" w:color="auto"/>
            <w:left w:val="none" w:sz="0" w:space="0" w:color="auto"/>
            <w:bottom w:val="none" w:sz="0" w:space="0" w:color="auto"/>
            <w:right w:val="none" w:sz="0" w:space="0" w:color="auto"/>
          </w:divBdr>
        </w:div>
        <w:div w:id="1921475961">
          <w:marLeft w:val="0"/>
          <w:marRight w:val="0"/>
          <w:marTop w:val="0"/>
          <w:marBottom w:val="0"/>
          <w:divBdr>
            <w:top w:val="none" w:sz="0" w:space="0" w:color="auto"/>
            <w:left w:val="none" w:sz="0" w:space="0" w:color="auto"/>
            <w:bottom w:val="none" w:sz="0" w:space="0" w:color="auto"/>
            <w:right w:val="none" w:sz="0" w:space="0" w:color="auto"/>
          </w:divBdr>
        </w:div>
        <w:div w:id="2030524607">
          <w:marLeft w:val="0"/>
          <w:marRight w:val="0"/>
          <w:marTop w:val="0"/>
          <w:marBottom w:val="0"/>
          <w:divBdr>
            <w:top w:val="none" w:sz="0" w:space="0" w:color="auto"/>
            <w:left w:val="none" w:sz="0" w:space="0" w:color="auto"/>
            <w:bottom w:val="none" w:sz="0" w:space="0" w:color="auto"/>
            <w:right w:val="none" w:sz="0" w:space="0" w:color="auto"/>
          </w:divBdr>
        </w:div>
        <w:div w:id="764959756">
          <w:marLeft w:val="0"/>
          <w:marRight w:val="0"/>
          <w:marTop w:val="0"/>
          <w:marBottom w:val="0"/>
          <w:divBdr>
            <w:top w:val="none" w:sz="0" w:space="0" w:color="auto"/>
            <w:left w:val="none" w:sz="0" w:space="0" w:color="auto"/>
            <w:bottom w:val="none" w:sz="0" w:space="0" w:color="auto"/>
            <w:right w:val="none" w:sz="0" w:space="0" w:color="auto"/>
          </w:divBdr>
        </w:div>
        <w:div w:id="1317223947">
          <w:marLeft w:val="0"/>
          <w:marRight w:val="0"/>
          <w:marTop w:val="0"/>
          <w:marBottom w:val="0"/>
          <w:divBdr>
            <w:top w:val="none" w:sz="0" w:space="0" w:color="auto"/>
            <w:left w:val="none" w:sz="0" w:space="0" w:color="auto"/>
            <w:bottom w:val="none" w:sz="0" w:space="0" w:color="auto"/>
            <w:right w:val="none" w:sz="0" w:space="0" w:color="auto"/>
          </w:divBdr>
        </w:div>
        <w:div w:id="1390305343">
          <w:marLeft w:val="0"/>
          <w:marRight w:val="0"/>
          <w:marTop w:val="0"/>
          <w:marBottom w:val="0"/>
          <w:divBdr>
            <w:top w:val="none" w:sz="0" w:space="0" w:color="auto"/>
            <w:left w:val="none" w:sz="0" w:space="0" w:color="auto"/>
            <w:bottom w:val="none" w:sz="0" w:space="0" w:color="auto"/>
            <w:right w:val="none" w:sz="0" w:space="0" w:color="auto"/>
          </w:divBdr>
        </w:div>
        <w:div w:id="2001889730">
          <w:marLeft w:val="0"/>
          <w:marRight w:val="0"/>
          <w:marTop w:val="0"/>
          <w:marBottom w:val="0"/>
          <w:divBdr>
            <w:top w:val="none" w:sz="0" w:space="0" w:color="auto"/>
            <w:left w:val="none" w:sz="0" w:space="0" w:color="auto"/>
            <w:bottom w:val="none" w:sz="0" w:space="0" w:color="auto"/>
            <w:right w:val="none" w:sz="0" w:space="0" w:color="auto"/>
          </w:divBdr>
        </w:div>
        <w:div w:id="1697848383">
          <w:marLeft w:val="0"/>
          <w:marRight w:val="0"/>
          <w:marTop w:val="0"/>
          <w:marBottom w:val="0"/>
          <w:divBdr>
            <w:top w:val="none" w:sz="0" w:space="0" w:color="auto"/>
            <w:left w:val="none" w:sz="0" w:space="0" w:color="auto"/>
            <w:bottom w:val="none" w:sz="0" w:space="0" w:color="auto"/>
            <w:right w:val="none" w:sz="0" w:space="0" w:color="auto"/>
          </w:divBdr>
        </w:div>
        <w:div w:id="868031497">
          <w:marLeft w:val="0"/>
          <w:marRight w:val="0"/>
          <w:marTop w:val="0"/>
          <w:marBottom w:val="0"/>
          <w:divBdr>
            <w:top w:val="none" w:sz="0" w:space="0" w:color="auto"/>
            <w:left w:val="none" w:sz="0" w:space="0" w:color="auto"/>
            <w:bottom w:val="none" w:sz="0" w:space="0" w:color="auto"/>
            <w:right w:val="none" w:sz="0" w:space="0" w:color="auto"/>
          </w:divBdr>
        </w:div>
        <w:div w:id="245309249">
          <w:marLeft w:val="0"/>
          <w:marRight w:val="0"/>
          <w:marTop w:val="0"/>
          <w:marBottom w:val="0"/>
          <w:divBdr>
            <w:top w:val="none" w:sz="0" w:space="0" w:color="auto"/>
            <w:left w:val="none" w:sz="0" w:space="0" w:color="auto"/>
            <w:bottom w:val="none" w:sz="0" w:space="0" w:color="auto"/>
            <w:right w:val="none" w:sz="0" w:space="0" w:color="auto"/>
          </w:divBdr>
        </w:div>
        <w:div w:id="404887275">
          <w:marLeft w:val="0"/>
          <w:marRight w:val="0"/>
          <w:marTop w:val="0"/>
          <w:marBottom w:val="0"/>
          <w:divBdr>
            <w:top w:val="none" w:sz="0" w:space="0" w:color="auto"/>
            <w:left w:val="none" w:sz="0" w:space="0" w:color="auto"/>
            <w:bottom w:val="none" w:sz="0" w:space="0" w:color="auto"/>
            <w:right w:val="none" w:sz="0" w:space="0" w:color="auto"/>
          </w:divBdr>
        </w:div>
        <w:div w:id="1159269894">
          <w:marLeft w:val="0"/>
          <w:marRight w:val="0"/>
          <w:marTop w:val="0"/>
          <w:marBottom w:val="0"/>
          <w:divBdr>
            <w:top w:val="none" w:sz="0" w:space="0" w:color="auto"/>
            <w:left w:val="none" w:sz="0" w:space="0" w:color="auto"/>
            <w:bottom w:val="none" w:sz="0" w:space="0" w:color="auto"/>
            <w:right w:val="none" w:sz="0" w:space="0" w:color="auto"/>
          </w:divBdr>
        </w:div>
        <w:div w:id="2024626763">
          <w:marLeft w:val="0"/>
          <w:marRight w:val="0"/>
          <w:marTop w:val="0"/>
          <w:marBottom w:val="0"/>
          <w:divBdr>
            <w:top w:val="none" w:sz="0" w:space="0" w:color="auto"/>
            <w:left w:val="none" w:sz="0" w:space="0" w:color="auto"/>
            <w:bottom w:val="none" w:sz="0" w:space="0" w:color="auto"/>
            <w:right w:val="none" w:sz="0" w:space="0" w:color="auto"/>
          </w:divBdr>
        </w:div>
        <w:div w:id="154076018">
          <w:marLeft w:val="0"/>
          <w:marRight w:val="0"/>
          <w:marTop w:val="0"/>
          <w:marBottom w:val="0"/>
          <w:divBdr>
            <w:top w:val="none" w:sz="0" w:space="0" w:color="auto"/>
            <w:left w:val="none" w:sz="0" w:space="0" w:color="auto"/>
            <w:bottom w:val="none" w:sz="0" w:space="0" w:color="auto"/>
            <w:right w:val="none" w:sz="0" w:space="0" w:color="auto"/>
          </w:divBdr>
        </w:div>
        <w:div w:id="830414190">
          <w:marLeft w:val="0"/>
          <w:marRight w:val="0"/>
          <w:marTop w:val="0"/>
          <w:marBottom w:val="0"/>
          <w:divBdr>
            <w:top w:val="none" w:sz="0" w:space="0" w:color="auto"/>
            <w:left w:val="none" w:sz="0" w:space="0" w:color="auto"/>
            <w:bottom w:val="none" w:sz="0" w:space="0" w:color="auto"/>
            <w:right w:val="none" w:sz="0" w:space="0" w:color="auto"/>
          </w:divBdr>
        </w:div>
        <w:div w:id="102697012">
          <w:marLeft w:val="0"/>
          <w:marRight w:val="0"/>
          <w:marTop w:val="0"/>
          <w:marBottom w:val="0"/>
          <w:divBdr>
            <w:top w:val="none" w:sz="0" w:space="0" w:color="auto"/>
            <w:left w:val="none" w:sz="0" w:space="0" w:color="auto"/>
            <w:bottom w:val="none" w:sz="0" w:space="0" w:color="auto"/>
            <w:right w:val="none" w:sz="0" w:space="0" w:color="auto"/>
          </w:divBdr>
        </w:div>
        <w:div w:id="1207836889">
          <w:marLeft w:val="0"/>
          <w:marRight w:val="0"/>
          <w:marTop w:val="0"/>
          <w:marBottom w:val="0"/>
          <w:divBdr>
            <w:top w:val="none" w:sz="0" w:space="0" w:color="auto"/>
            <w:left w:val="none" w:sz="0" w:space="0" w:color="auto"/>
            <w:bottom w:val="none" w:sz="0" w:space="0" w:color="auto"/>
            <w:right w:val="none" w:sz="0" w:space="0" w:color="auto"/>
          </w:divBdr>
        </w:div>
        <w:div w:id="840433967">
          <w:marLeft w:val="0"/>
          <w:marRight w:val="0"/>
          <w:marTop w:val="0"/>
          <w:marBottom w:val="0"/>
          <w:divBdr>
            <w:top w:val="none" w:sz="0" w:space="0" w:color="auto"/>
            <w:left w:val="none" w:sz="0" w:space="0" w:color="auto"/>
            <w:bottom w:val="none" w:sz="0" w:space="0" w:color="auto"/>
            <w:right w:val="none" w:sz="0" w:space="0" w:color="auto"/>
          </w:divBdr>
        </w:div>
        <w:div w:id="2060206557">
          <w:marLeft w:val="0"/>
          <w:marRight w:val="0"/>
          <w:marTop w:val="0"/>
          <w:marBottom w:val="0"/>
          <w:divBdr>
            <w:top w:val="none" w:sz="0" w:space="0" w:color="auto"/>
            <w:left w:val="none" w:sz="0" w:space="0" w:color="auto"/>
            <w:bottom w:val="none" w:sz="0" w:space="0" w:color="auto"/>
            <w:right w:val="none" w:sz="0" w:space="0" w:color="auto"/>
          </w:divBdr>
        </w:div>
        <w:div w:id="1566724553">
          <w:marLeft w:val="0"/>
          <w:marRight w:val="0"/>
          <w:marTop w:val="0"/>
          <w:marBottom w:val="0"/>
          <w:divBdr>
            <w:top w:val="none" w:sz="0" w:space="0" w:color="auto"/>
            <w:left w:val="none" w:sz="0" w:space="0" w:color="auto"/>
            <w:bottom w:val="none" w:sz="0" w:space="0" w:color="auto"/>
            <w:right w:val="none" w:sz="0" w:space="0" w:color="auto"/>
          </w:divBdr>
        </w:div>
        <w:div w:id="894780827">
          <w:marLeft w:val="0"/>
          <w:marRight w:val="0"/>
          <w:marTop w:val="0"/>
          <w:marBottom w:val="0"/>
          <w:divBdr>
            <w:top w:val="none" w:sz="0" w:space="0" w:color="auto"/>
            <w:left w:val="none" w:sz="0" w:space="0" w:color="auto"/>
            <w:bottom w:val="none" w:sz="0" w:space="0" w:color="auto"/>
            <w:right w:val="none" w:sz="0" w:space="0" w:color="auto"/>
          </w:divBdr>
        </w:div>
        <w:div w:id="1713380497">
          <w:marLeft w:val="0"/>
          <w:marRight w:val="0"/>
          <w:marTop w:val="0"/>
          <w:marBottom w:val="0"/>
          <w:divBdr>
            <w:top w:val="none" w:sz="0" w:space="0" w:color="auto"/>
            <w:left w:val="none" w:sz="0" w:space="0" w:color="auto"/>
            <w:bottom w:val="none" w:sz="0" w:space="0" w:color="auto"/>
            <w:right w:val="none" w:sz="0" w:space="0" w:color="auto"/>
          </w:divBdr>
        </w:div>
        <w:div w:id="111217711">
          <w:marLeft w:val="0"/>
          <w:marRight w:val="0"/>
          <w:marTop w:val="0"/>
          <w:marBottom w:val="0"/>
          <w:divBdr>
            <w:top w:val="none" w:sz="0" w:space="0" w:color="auto"/>
            <w:left w:val="none" w:sz="0" w:space="0" w:color="auto"/>
            <w:bottom w:val="none" w:sz="0" w:space="0" w:color="auto"/>
            <w:right w:val="none" w:sz="0" w:space="0" w:color="auto"/>
          </w:divBdr>
        </w:div>
        <w:div w:id="1816330938">
          <w:marLeft w:val="0"/>
          <w:marRight w:val="0"/>
          <w:marTop w:val="0"/>
          <w:marBottom w:val="0"/>
          <w:divBdr>
            <w:top w:val="none" w:sz="0" w:space="0" w:color="auto"/>
            <w:left w:val="none" w:sz="0" w:space="0" w:color="auto"/>
            <w:bottom w:val="none" w:sz="0" w:space="0" w:color="auto"/>
            <w:right w:val="none" w:sz="0" w:space="0" w:color="auto"/>
          </w:divBdr>
        </w:div>
        <w:div w:id="727580810">
          <w:marLeft w:val="0"/>
          <w:marRight w:val="0"/>
          <w:marTop w:val="0"/>
          <w:marBottom w:val="0"/>
          <w:divBdr>
            <w:top w:val="none" w:sz="0" w:space="0" w:color="auto"/>
            <w:left w:val="none" w:sz="0" w:space="0" w:color="auto"/>
            <w:bottom w:val="none" w:sz="0" w:space="0" w:color="auto"/>
            <w:right w:val="none" w:sz="0" w:space="0" w:color="auto"/>
          </w:divBdr>
        </w:div>
        <w:div w:id="790788240">
          <w:marLeft w:val="0"/>
          <w:marRight w:val="0"/>
          <w:marTop w:val="0"/>
          <w:marBottom w:val="0"/>
          <w:divBdr>
            <w:top w:val="none" w:sz="0" w:space="0" w:color="auto"/>
            <w:left w:val="none" w:sz="0" w:space="0" w:color="auto"/>
            <w:bottom w:val="none" w:sz="0" w:space="0" w:color="auto"/>
            <w:right w:val="none" w:sz="0" w:space="0" w:color="auto"/>
          </w:divBdr>
        </w:div>
        <w:div w:id="1450736112">
          <w:marLeft w:val="0"/>
          <w:marRight w:val="0"/>
          <w:marTop w:val="0"/>
          <w:marBottom w:val="0"/>
          <w:divBdr>
            <w:top w:val="none" w:sz="0" w:space="0" w:color="auto"/>
            <w:left w:val="none" w:sz="0" w:space="0" w:color="auto"/>
            <w:bottom w:val="none" w:sz="0" w:space="0" w:color="auto"/>
            <w:right w:val="none" w:sz="0" w:space="0" w:color="auto"/>
          </w:divBdr>
        </w:div>
        <w:div w:id="732001128">
          <w:marLeft w:val="0"/>
          <w:marRight w:val="0"/>
          <w:marTop w:val="0"/>
          <w:marBottom w:val="0"/>
          <w:divBdr>
            <w:top w:val="none" w:sz="0" w:space="0" w:color="auto"/>
            <w:left w:val="none" w:sz="0" w:space="0" w:color="auto"/>
            <w:bottom w:val="none" w:sz="0" w:space="0" w:color="auto"/>
            <w:right w:val="none" w:sz="0" w:space="0" w:color="auto"/>
          </w:divBdr>
        </w:div>
        <w:div w:id="182595840">
          <w:marLeft w:val="0"/>
          <w:marRight w:val="0"/>
          <w:marTop w:val="0"/>
          <w:marBottom w:val="0"/>
          <w:divBdr>
            <w:top w:val="none" w:sz="0" w:space="0" w:color="auto"/>
            <w:left w:val="none" w:sz="0" w:space="0" w:color="auto"/>
            <w:bottom w:val="none" w:sz="0" w:space="0" w:color="auto"/>
            <w:right w:val="none" w:sz="0" w:space="0" w:color="auto"/>
          </w:divBdr>
        </w:div>
        <w:div w:id="1794783699">
          <w:marLeft w:val="0"/>
          <w:marRight w:val="0"/>
          <w:marTop w:val="0"/>
          <w:marBottom w:val="0"/>
          <w:divBdr>
            <w:top w:val="none" w:sz="0" w:space="0" w:color="auto"/>
            <w:left w:val="none" w:sz="0" w:space="0" w:color="auto"/>
            <w:bottom w:val="none" w:sz="0" w:space="0" w:color="auto"/>
            <w:right w:val="none" w:sz="0" w:space="0" w:color="auto"/>
          </w:divBdr>
        </w:div>
        <w:div w:id="1702702617">
          <w:marLeft w:val="0"/>
          <w:marRight w:val="0"/>
          <w:marTop w:val="0"/>
          <w:marBottom w:val="0"/>
          <w:divBdr>
            <w:top w:val="none" w:sz="0" w:space="0" w:color="auto"/>
            <w:left w:val="none" w:sz="0" w:space="0" w:color="auto"/>
            <w:bottom w:val="none" w:sz="0" w:space="0" w:color="auto"/>
            <w:right w:val="none" w:sz="0" w:space="0" w:color="auto"/>
          </w:divBdr>
        </w:div>
        <w:div w:id="108202193">
          <w:marLeft w:val="0"/>
          <w:marRight w:val="0"/>
          <w:marTop w:val="0"/>
          <w:marBottom w:val="0"/>
          <w:divBdr>
            <w:top w:val="none" w:sz="0" w:space="0" w:color="auto"/>
            <w:left w:val="none" w:sz="0" w:space="0" w:color="auto"/>
            <w:bottom w:val="none" w:sz="0" w:space="0" w:color="auto"/>
            <w:right w:val="none" w:sz="0" w:space="0" w:color="auto"/>
          </w:divBdr>
        </w:div>
        <w:div w:id="895310824">
          <w:marLeft w:val="0"/>
          <w:marRight w:val="0"/>
          <w:marTop w:val="0"/>
          <w:marBottom w:val="0"/>
          <w:divBdr>
            <w:top w:val="none" w:sz="0" w:space="0" w:color="auto"/>
            <w:left w:val="none" w:sz="0" w:space="0" w:color="auto"/>
            <w:bottom w:val="none" w:sz="0" w:space="0" w:color="auto"/>
            <w:right w:val="none" w:sz="0" w:space="0" w:color="auto"/>
          </w:divBdr>
        </w:div>
        <w:div w:id="1928222531">
          <w:marLeft w:val="0"/>
          <w:marRight w:val="0"/>
          <w:marTop w:val="0"/>
          <w:marBottom w:val="0"/>
          <w:divBdr>
            <w:top w:val="none" w:sz="0" w:space="0" w:color="auto"/>
            <w:left w:val="none" w:sz="0" w:space="0" w:color="auto"/>
            <w:bottom w:val="none" w:sz="0" w:space="0" w:color="auto"/>
            <w:right w:val="none" w:sz="0" w:space="0" w:color="auto"/>
          </w:divBdr>
        </w:div>
        <w:div w:id="969557906">
          <w:marLeft w:val="0"/>
          <w:marRight w:val="0"/>
          <w:marTop w:val="0"/>
          <w:marBottom w:val="0"/>
          <w:divBdr>
            <w:top w:val="none" w:sz="0" w:space="0" w:color="auto"/>
            <w:left w:val="none" w:sz="0" w:space="0" w:color="auto"/>
            <w:bottom w:val="none" w:sz="0" w:space="0" w:color="auto"/>
            <w:right w:val="none" w:sz="0" w:space="0" w:color="auto"/>
          </w:divBdr>
        </w:div>
        <w:div w:id="1378748087">
          <w:marLeft w:val="0"/>
          <w:marRight w:val="0"/>
          <w:marTop w:val="0"/>
          <w:marBottom w:val="0"/>
          <w:divBdr>
            <w:top w:val="none" w:sz="0" w:space="0" w:color="auto"/>
            <w:left w:val="none" w:sz="0" w:space="0" w:color="auto"/>
            <w:bottom w:val="none" w:sz="0" w:space="0" w:color="auto"/>
            <w:right w:val="none" w:sz="0" w:space="0" w:color="auto"/>
          </w:divBdr>
        </w:div>
        <w:div w:id="589117793">
          <w:marLeft w:val="0"/>
          <w:marRight w:val="0"/>
          <w:marTop w:val="0"/>
          <w:marBottom w:val="0"/>
          <w:divBdr>
            <w:top w:val="none" w:sz="0" w:space="0" w:color="auto"/>
            <w:left w:val="none" w:sz="0" w:space="0" w:color="auto"/>
            <w:bottom w:val="none" w:sz="0" w:space="0" w:color="auto"/>
            <w:right w:val="none" w:sz="0" w:space="0" w:color="auto"/>
          </w:divBdr>
        </w:div>
        <w:div w:id="1186021003">
          <w:marLeft w:val="0"/>
          <w:marRight w:val="0"/>
          <w:marTop w:val="0"/>
          <w:marBottom w:val="0"/>
          <w:divBdr>
            <w:top w:val="none" w:sz="0" w:space="0" w:color="auto"/>
            <w:left w:val="none" w:sz="0" w:space="0" w:color="auto"/>
            <w:bottom w:val="none" w:sz="0" w:space="0" w:color="auto"/>
            <w:right w:val="none" w:sz="0" w:space="0" w:color="auto"/>
          </w:divBdr>
        </w:div>
        <w:div w:id="2102946111">
          <w:marLeft w:val="0"/>
          <w:marRight w:val="0"/>
          <w:marTop w:val="0"/>
          <w:marBottom w:val="0"/>
          <w:divBdr>
            <w:top w:val="none" w:sz="0" w:space="0" w:color="auto"/>
            <w:left w:val="none" w:sz="0" w:space="0" w:color="auto"/>
            <w:bottom w:val="none" w:sz="0" w:space="0" w:color="auto"/>
            <w:right w:val="none" w:sz="0" w:space="0" w:color="auto"/>
          </w:divBdr>
        </w:div>
        <w:div w:id="905646138">
          <w:marLeft w:val="0"/>
          <w:marRight w:val="0"/>
          <w:marTop w:val="0"/>
          <w:marBottom w:val="0"/>
          <w:divBdr>
            <w:top w:val="none" w:sz="0" w:space="0" w:color="auto"/>
            <w:left w:val="none" w:sz="0" w:space="0" w:color="auto"/>
            <w:bottom w:val="none" w:sz="0" w:space="0" w:color="auto"/>
            <w:right w:val="none" w:sz="0" w:space="0" w:color="auto"/>
          </w:divBdr>
        </w:div>
        <w:div w:id="354966249">
          <w:marLeft w:val="0"/>
          <w:marRight w:val="0"/>
          <w:marTop w:val="0"/>
          <w:marBottom w:val="0"/>
          <w:divBdr>
            <w:top w:val="none" w:sz="0" w:space="0" w:color="auto"/>
            <w:left w:val="none" w:sz="0" w:space="0" w:color="auto"/>
            <w:bottom w:val="none" w:sz="0" w:space="0" w:color="auto"/>
            <w:right w:val="none" w:sz="0" w:space="0" w:color="auto"/>
          </w:divBdr>
        </w:div>
        <w:div w:id="843082618">
          <w:marLeft w:val="0"/>
          <w:marRight w:val="0"/>
          <w:marTop w:val="0"/>
          <w:marBottom w:val="0"/>
          <w:divBdr>
            <w:top w:val="none" w:sz="0" w:space="0" w:color="auto"/>
            <w:left w:val="none" w:sz="0" w:space="0" w:color="auto"/>
            <w:bottom w:val="none" w:sz="0" w:space="0" w:color="auto"/>
            <w:right w:val="none" w:sz="0" w:space="0" w:color="auto"/>
          </w:divBdr>
        </w:div>
        <w:div w:id="1092625010">
          <w:marLeft w:val="0"/>
          <w:marRight w:val="0"/>
          <w:marTop w:val="0"/>
          <w:marBottom w:val="0"/>
          <w:divBdr>
            <w:top w:val="none" w:sz="0" w:space="0" w:color="auto"/>
            <w:left w:val="none" w:sz="0" w:space="0" w:color="auto"/>
            <w:bottom w:val="none" w:sz="0" w:space="0" w:color="auto"/>
            <w:right w:val="none" w:sz="0" w:space="0" w:color="auto"/>
          </w:divBdr>
        </w:div>
        <w:div w:id="2047103189">
          <w:marLeft w:val="0"/>
          <w:marRight w:val="0"/>
          <w:marTop w:val="0"/>
          <w:marBottom w:val="0"/>
          <w:divBdr>
            <w:top w:val="none" w:sz="0" w:space="0" w:color="auto"/>
            <w:left w:val="none" w:sz="0" w:space="0" w:color="auto"/>
            <w:bottom w:val="none" w:sz="0" w:space="0" w:color="auto"/>
            <w:right w:val="none" w:sz="0" w:space="0" w:color="auto"/>
          </w:divBdr>
        </w:div>
        <w:div w:id="575823624">
          <w:marLeft w:val="0"/>
          <w:marRight w:val="0"/>
          <w:marTop w:val="0"/>
          <w:marBottom w:val="0"/>
          <w:divBdr>
            <w:top w:val="none" w:sz="0" w:space="0" w:color="auto"/>
            <w:left w:val="none" w:sz="0" w:space="0" w:color="auto"/>
            <w:bottom w:val="none" w:sz="0" w:space="0" w:color="auto"/>
            <w:right w:val="none" w:sz="0" w:space="0" w:color="auto"/>
          </w:divBdr>
        </w:div>
        <w:div w:id="1831022064">
          <w:marLeft w:val="0"/>
          <w:marRight w:val="0"/>
          <w:marTop w:val="0"/>
          <w:marBottom w:val="0"/>
          <w:divBdr>
            <w:top w:val="none" w:sz="0" w:space="0" w:color="auto"/>
            <w:left w:val="none" w:sz="0" w:space="0" w:color="auto"/>
            <w:bottom w:val="none" w:sz="0" w:space="0" w:color="auto"/>
            <w:right w:val="none" w:sz="0" w:space="0" w:color="auto"/>
          </w:divBdr>
        </w:div>
        <w:div w:id="1715735794">
          <w:marLeft w:val="0"/>
          <w:marRight w:val="0"/>
          <w:marTop w:val="0"/>
          <w:marBottom w:val="0"/>
          <w:divBdr>
            <w:top w:val="none" w:sz="0" w:space="0" w:color="auto"/>
            <w:left w:val="none" w:sz="0" w:space="0" w:color="auto"/>
            <w:bottom w:val="none" w:sz="0" w:space="0" w:color="auto"/>
            <w:right w:val="none" w:sz="0" w:space="0" w:color="auto"/>
          </w:divBdr>
        </w:div>
        <w:div w:id="668603619">
          <w:marLeft w:val="0"/>
          <w:marRight w:val="0"/>
          <w:marTop w:val="0"/>
          <w:marBottom w:val="0"/>
          <w:divBdr>
            <w:top w:val="none" w:sz="0" w:space="0" w:color="auto"/>
            <w:left w:val="none" w:sz="0" w:space="0" w:color="auto"/>
            <w:bottom w:val="none" w:sz="0" w:space="0" w:color="auto"/>
            <w:right w:val="none" w:sz="0" w:space="0" w:color="auto"/>
          </w:divBdr>
        </w:div>
        <w:div w:id="1704592130">
          <w:marLeft w:val="0"/>
          <w:marRight w:val="0"/>
          <w:marTop w:val="0"/>
          <w:marBottom w:val="0"/>
          <w:divBdr>
            <w:top w:val="none" w:sz="0" w:space="0" w:color="auto"/>
            <w:left w:val="none" w:sz="0" w:space="0" w:color="auto"/>
            <w:bottom w:val="none" w:sz="0" w:space="0" w:color="auto"/>
            <w:right w:val="none" w:sz="0" w:space="0" w:color="auto"/>
          </w:divBdr>
        </w:div>
        <w:div w:id="2034308652">
          <w:marLeft w:val="0"/>
          <w:marRight w:val="0"/>
          <w:marTop w:val="0"/>
          <w:marBottom w:val="0"/>
          <w:divBdr>
            <w:top w:val="none" w:sz="0" w:space="0" w:color="auto"/>
            <w:left w:val="none" w:sz="0" w:space="0" w:color="auto"/>
            <w:bottom w:val="none" w:sz="0" w:space="0" w:color="auto"/>
            <w:right w:val="none" w:sz="0" w:space="0" w:color="auto"/>
          </w:divBdr>
        </w:div>
        <w:div w:id="924345271">
          <w:marLeft w:val="0"/>
          <w:marRight w:val="0"/>
          <w:marTop w:val="0"/>
          <w:marBottom w:val="0"/>
          <w:divBdr>
            <w:top w:val="none" w:sz="0" w:space="0" w:color="auto"/>
            <w:left w:val="none" w:sz="0" w:space="0" w:color="auto"/>
            <w:bottom w:val="none" w:sz="0" w:space="0" w:color="auto"/>
            <w:right w:val="none" w:sz="0" w:space="0" w:color="auto"/>
          </w:divBdr>
        </w:div>
        <w:div w:id="433593512">
          <w:marLeft w:val="0"/>
          <w:marRight w:val="0"/>
          <w:marTop w:val="0"/>
          <w:marBottom w:val="0"/>
          <w:divBdr>
            <w:top w:val="none" w:sz="0" w:space="0" w:color="auto"/>
            <w:left w:val="none" w:sz="0" w:space="0" w:color="auto"/>
            <w:bottom w:val="none" w:sz="0" w:space="0" w:color="auto"/>
            <w:right w:val="none" w:sz="0" w:space="0" w:color="auto"/>
          </w:divBdr>
        </w:div>
        <w:div w:id="1991009708">
          <w:marLeft w:val="0"/>
          <w:marRight w:val="0"/>
          <w:marTop w:val="0"/>
          <w:marBottom w:val="0"/>
          <w:divBdr>
            <w:top w:val="none" w:sz="0" w:space="0" w:color="auto"/>
            <w:left w:val="none" w:sz="0" w:space="0" w:color="auto"/>
            <w:bottom w:val="none" w:sz="0" w:space="0" w:color="auto"/>
            <w:right w:val="none" w:sz="0" w:space="0" w:color="auto"/>
          </w:divBdr>
        </w:div>
        <w:div w:id="672755855">
          <w:marLeft w:val="0"/>
          <w:marRight w:val="0"/>
          <w:marTop w:val="0"/>
          <w:marBottom w:val="0"/>
          <w:divBdr>
            <w:top w:val="none" w:sz="0" w:space="0" w:color="auto"/>
            <w:left w:val="none" w:sz="0" w:space="0" w:color="auto"/>
            <w:bottom w:val="none" w:sz="0" w:space="0" w:color="auto"/>
            <w:right w:val="none" w:sz="0" w:space="0" w:color="auto"/>
          </w:divBdr>
        </w:div>
        <w:div w:id="936788542">
          <w:marLeft w:val="0"/>
          <w:marRight w:val="0"/>
          <w:marTop w:val="0"/>
          <w:marBottom w:val="0"/>
          <w:divBdr>
            <w:top w:val="none" w:sz="0" w:space="0" w:color="auto"/>
            <w:left w:val="none" w:sz="0" w:space="0" w:color="auto"/>
            <w:bottom w:val="none" w:sz="0" w:space="0" w:color="auto"/>
            <w:right w:val="none" w:sz="0" w:space="0" w:color="auto"/>
          </w:divBdr>
        </w:div>
        <w:div w:id="1616138112">
          <w:marLeft w:val="0"/>
          <w:marRight w:val="0"/>
          <w:marTop w:val="0"/>
          <w:marBottom w:val="0"/>
          <w:divBdr>
            <w:top w:val="none" w:sz="0" w:space="0" w:color="auto"/>
            <w:left w:val="none" w:sz="0" w:space="0" w:color="auto"/>
            <w:bottom w:val="none" w:sz="0" w:space="0" w:color="auto"/>
            <w:right w:val="none" w:sz="0" w:space="0" w:color="auto"/>
          </w:divBdr>
        </w:div>
        <w:div w:id="2143840518">
          <w:marLeft w:val="0"/>
          <w:marRight w:val="0"/>
          <w:marTop w:val="0"/>
          <w:marBottom w:val="0"/>
          <w:divBdr>
            <w:top w:val="none" w:sz="0" w:space="0" w:color="auto"/>
            <w:left w:val="none" w:sz="0" w:space="0" w:color="auto"/>
            <w:bottom w:val="none" w:sz="0" w:space="0" w:color="auto"/>
            <w:right w:val="none" w:sz="0" w:space="0" w:color="auto"/>
          </w:divBdr>
        </w:div>
        <w:div w:id="690229925">
          <w:marLeft w:val="0"/>
          <w:marRight w:val="0"/>
          <w:marTop w:val="0"/>
          <w:marBottom w:val="0"/>
          <w:divBdr>
            <w:top w:val="none" w:sz="0" w:space="0" w:color="auto"/>
            <w:left w:val="none" w:sz="0" w:space="0" w:color="auto"/>
            <w:bottom w:val="none" w:sz="0" w:space="0" w:color="auto"/>
            <w:right w:val="none" w:sz="0" w:space="0" w:color="auto"/>
          </w:divBdr>
        </w:div>
        <w:div w:id="1238855881">
          <w:marLeft w:val="0"/>
          <w:marRight w:val="0"/>
          <w:marTop w:val="0"/>
          <w:marBottom w:val="0"/>
          <w:divBdr>
            <w:top w:val="none" w:sz="0" w:space="0" w:color="auto"/>
            <w:left w:val="none" w:sz="0" w:space="0" w:color="auto"/>
            <w:bottom w:val="none" w:sz="0" w:space="0" w:color="auto"/>
            <w:right w:val="none" w:sz="0" w:space="0" w:color="auto"/>
          </w:divBdr>
        </w:div>
        <w:div w:id="1952862192">
          <w:marLeft w:val="0"/>
          <w:marRight w:val="0"/>
          <w:marTop w:val="0"/>
          <w:marBottom w:val="0"/>
          <w:divBdr>
            <w:top w:val="none" w:sz="0" w:space="0" w:color="auto"/>
            <w:left w:val="none" w:sz="0" w:space="0" w:color="auto"/>
            <w:bottom w:val="none" w:sz="0" w:space="0" w:color="auto"/>
            <w:right w:val="none" w:sz="0" w:space="0" w:color="auto"/>
          </w:divBdr>
        </w:div>
        <w:div w:id="1225795322">
          <w:marLeft w:val="0"/>
          <w:marRight w:val="0"/>
          <w:marTop w:val="0"/>
          <w:marBottom w:val="0"/>
          <w:divBdr>
            <w:top w:val="none" w:sz="0" w:space="0" w:color="auto"/>
            <w:left w:val="none" w:sz="0" w:space="0" w:color="auto"/>
            <w:bottom w:val="none" w:sz="0" w:space="0" w:color="auto"/>
            <w:right w:val="none" w:sz="0" w:space="0" w:color="auto"/>
          </w:divBdr>
        </w:div>
        <w:div w:id="1366248433">
          <w:marLeft w:val="0"/>
          <w:marRight w:val="0"/>
          <w:marTop w:val="0"/>
          <w:marBottom w:val="0"/>
          <w:divBdr>
            <w:top w:val="none" w:sz="0" w:space="0" w:color="auto"/>
            <w:left w:val="none" w:sz="0" w:space="0" w:color="auto"/>
            <w:bottom w:val="none" w:sz="0" w:space="0" w:color="auto"/>
            <w:right w:val="none" w:sz="0" w:space="0" w:color="auto"/>
          </w:divBdr>
        </w:div>
        <w:div w:id="104539238">
          <w:marLeft w:val="0"/>
          <w:marRight w:val="0"/>
          <w:marTop w:val="0"/>
          <w:marBottom w:val="0"/>
          <w:divBdr>
            <w:top w:val="none" w:sz="0" w:space="0" w:color="auto"/>
            <w:left w:val="none" w:sz="0" w:space="0" w:color="auto"/>
            <w:bottom w:val="none" w:sz="0" w:space="0" w:color="auto"/>
            <w:right w:val="none" w:sz="0" w:space="0" w:color="auto"/>
          </w:divBdr>
        </w:div>
        <w:div w:id="1586576521">
          <w:marLeft w:val="0"/>
          <w:marRight w:val="0"/>
          <w:marTop w:val="0"/>
          <w:marBottom w:val="0"/>
          <w:divBdr>
            <w:top w:val="none" w:sz="0" w:space="0" w:color="auto"/>
            <w:left w:val="none" w:sz="0" w:space="0" w:color="auto"/>
            <w:bottom w:val="none" w:sz="0" w:space="0" w:color="auto"/>
            <w:right w:val="none" w:sz="0" w:space="0" w:color="auto"/>
          </w:divBdr>
        </w:div>
        <w:div w:id="1701200414">
          <w:marLeft w:val="0"/>
          <w:marRight w:val="0"/>
          <w:marTop w:val="0"/>
          <w:marBottom w:val="0"/>
          <w:divBdr>
            <w:top w:val="none" w:sz="0" w:space="0" w:color="auto"/>
            <w:left w:val="none" w:sz="0" w:space="0" w:color="auto"/>
            <w:bottom w:val="none" w:sz="0" w:space="0" w:color="auto"/>
            <w:right w:val="none" w:sz="0" w:space="0" w:color="auto"/>
          </w:divBdr>
        </w:div>
        <w:div w:id="295069437">
          <w:marLeft w:val="0"/>
          <w:marRight w:val="0"/>
          <w:marTop w:val="0"/>
          <w:marBottom w:val="0"/>
          <w:divBdr>
            <w:top w:val="none" w:sz="0" w:space="0" w:color="auto"/>
            <w:left w:val="none" w:sz="0" w:space="0" w:color="auto"/>
            <w:bottom w:val="none" w:sz="0" w:space="0" w:color="auto"/>
            <w:right w:val="none" w:sz="0" w:space="0" w:color="auto"/>
          </w:divBdr>
        </w:div>
        <w:div w:id="447042725">
          <w:marLeft w:val="0"/>
          <w:marRight w:val="0"/>
          <w:marTop w:val="0"/>
          <w:marBottom w:val="0"/>
          <w:divBdr>
            <w:top w:val="none" w:sz="0" w:space="0" w:color="auto"/>
            <w:left w:val="none" w:sz="0" w:space="0" w:color="auto"/>
            <w:bottom w:val="none" w:sz="0" w:space="0" w:color="auto"/>
            <w:right w:val="none" w:sz="0" w:space="0" w:color="auto"/>
          </w:divBdr>
        </w:div>
        <w:div w:id="1310133901">
          <w:marLeft w:val="0"/>
          <w:marRight w:val="0"/>
          <w:marTop w:val="0"/>
          <w:marBottom w:val="0"/>
          <w:divBdr>
            <w:top w:val="none" w:sz="0" w:space="0" w:color="auto"/>
            <w:left w:val="none" w:sz="0" w:space="0" w:color="auto"/>
            <w:bottom w:val="none" w:sz="0" w:space="0" w:color="auto"/>
            <w:right w:val="none" w:sz="0" w:space="0" w:color="auto"/>
          </w:divBdr>
        </w:div>
        <w:div w:id="1010064542">
          <w:marLeft w:val="0"/>
          <w:marRight w:val="0"/>
          <w:marTop w:val="0"/>
          <w:marBottom w:val="0"/>
          <w:divBdr>
            <w:top w:val="none" w:sz="0" w:space="0" w:color="auto"/>
            <w:left w:val="none" w:sz="0" w:space="0" w:color="auto"/>
            <w:bottom w:val="none" w:sz="0" w:space="0" w:color="auto"/>
            <w:right w:val="none" w:sz="0" w:space="0" w:color="auto"/>
          </w:divBdr>
        </w:div>
        <w:div w:id="761730449">
          <w:marLeft w:val="0"/>
          <w:marRight w:val="0"/>
          <w:marTop w:val="0"/>
          <w:marBottom w:val="0"/>
          <w:divBdr>
            <w:top w:val="none" w:sz="0" w:space="0" w:color="auto"/>
            <w:left w:val="none" w:sz="0" w:space="0" w:color="auto"/>
            <w:bottom w:val="none" w:sz="0" w:space="0" w:color="auto"/>
            <w:right w:val="none" w:sz="0" w:space="0" w:color="auto"/>
          </w:divBdr>
        </w:div>
        <w:div w:id="2026901176">
          <w:marLeft w:val="0"/>
          <w:marRight w:val="0"/>
          <w:marTop w:val="0"/>
          <w:marBottom w:val="0"/>
          <w:divBdr>
            <w:top w:val="none" w:sz="0" w:space="0" w:color="auto"/>
            <w:left w:val="none" w:sz="0" w:space="0" w:color="auto"/>
            <w:bottom w:val="none" w:sz="0" w:space="0" w:color="auto"/>
            <w:right w:val="none" w:sz="0" w:space="0" w:color="auto"/>
          </w:divBdr>
        </w:div>
        <w:div w:id="828255184">
          <w:marLeft w:val="0"/>
          <w:marRight w:val="0"/>
          <w:marTop w:val="0"/>
          <w:marBottom w:val="0"/>
          <w:divBdr>
            <w:top w:val="none" w:sz="0" w:space="0" w:color="auto"/>
            <w:left w:val="none" w:sz="0" w:space="0" w:color="auto"/>
            <w:bottom w:val="none" w:sz="0" w:space="0" w:color="auto"/>
            <w:right w:val="none" w:sz="0" w:space="0" w:color="auto"/>
          </w:divBdr>
        </w:div>
        <w:div w:id="1354961669">
          <w:marLeft w:val="0"/>
          <w:marRight w:val="0"/>
          <w:marTop w:val="0"/>
          <w:marBottom w:val="0"/>
          <w:divBdr>
            <w:top w:val="none" w:sz="0" w:space="0" w:color="auto"/>
            <w:left w:val="none" w:sz="0" w:space="0" w:color="auto"/>
            <w:bottom w:val="none" w:sz="0" w:space="0" w:color="auto"/>
            <w:right w:val="none" w:sz="0" w:space="0" w:color="auto"/>
          </w:divBdr>
        </w:div>
        <w:div w:id="1172915115">
          <w:marLeft w:val="0"/>
          <w:marRight w:val="0"/>
          <w:marTop w:val="0"/>
          <w:marBottom w:val="0"/>
          <w:divBdr>
            <w:top w:val="none" w:sz="0" w:space="0" w:color="auto"/>
            <w:left w:val="none" w:sz="0" w:space="0" w:color="auto"/>
            <w:bottom w:val="none" w:sz="0" w:space="0" w:color="auto"/>
            <w:right w:val="none" w:sz="0" w:space="0" w:color="auto"/>
          </w:divBdr>
        </w:div>
        <w:div w:id="423497504">
          <w:marLeft w:val="0"/>
          <w:marRight w:val="0"/>
          <w:marTop w:val="0"/>
          <w:marBottom w:val="0"/>
          <w:divBdr>
            <w:top w:val="none" w:sz="0" w:space="0" w:color="auto"/>
            <w:left w:val="none" w:sz="0" w:space="0" w:color="auto"/>
            <w:bottom w:val="none" w:sz="0" w:space="0" w:color="auto"/>
            <w:right w:val="none" w:sz="0" w:space="0" w:color="auto"/>
          </w:divBdr>
        </w:div>
        <w:div w:id="1109853096">
          <w:marLeft w:val="0"/>
          <w:marRight w:val="0"/>
          <w:marTop w:val="0"/>
          <w:marBottom w:val="0"/>
          <w:divBdr>
            <w:top w:val="none" w:sz="0" w:space="0" w:color="auto"/>
            <w:left w:val="none" w:sz="0" w:space="0" w:color="auto"/>
            <w:bottom w:val="none" w:sz="0" w:space="0" w:color="auto"/>
            <w:right w:val="none" w:sz="0" w:space="0" w:color="auto"/>
          </w:divBdr>
        </w:div>
        <w:div w:id="982007549">
          <w:marLeft w:val="0"/>
          <w:marRight w:val="0"/>
          <w:marTop w:val="0"/>
          <w:marBottom w:val="0"/>
          <w:divBdr>
            <w:top w:val="none" w:sz="0" w:space="0" w:color="auto"/>
            <w:left w:val="none" w:sz="0" w:space="0" w:color="auto"/>
            <w:bottom w:val="none" w:sz="0" w:space="0" w:color="auto"/>
            <w:right w:val="none" w:sz="0" w:space="0" w:color="auto"/>
          </w:divBdr>
        </w:div>
        <w:div w:id="66533170">
          <w:marLeft w:val="0"/>
          <w:marRight w:val="0"/>
          <w:marTop w:val="0"/>
          <w:marBottom w:val="0"/>
          <w:divBdr>
            <w:top w:val="none" w:sz="0" w:space="0" w:color="auto"/>
            <w:left w:val="none" w:sz="0" w:space="0" w:color="auto"/>
            <w:bottom w:val="none" w:sz="0" w:space="0" w:color="auto"/>
            <w:right w:val="none" w:sz="0" w:space="0" w:color="auto"/>
          </w:divBdr>
        </w:div>
        <w:div w:id="214856467">
          <w:marLeft w:val="0"/>
          <w:marRight w:val="0"/>
          <w:marTop w:val="0"/>
          <w:marBottom w:val="0"/>
          <w:divBdr>
            <w:top w:val="none" w:sz="0" w:space="0" w:color="auto"/>
            <w:left w:val="none" w:sz="0" w:space="0" w:color="auto"/>
            <w:bottom w:val="none" w:sz="0" w:space="0" w:color="auto"/>
            <w:right w:val="none" w:sz="0" w:space="0" w:color="auto"/>
          </w:divBdr>
        </w:div>
        <w:div w:id="1158152546">
          <w:marLeft w:val="0"/>
          <w:marRight w:val="0"/>
          <w:marTop w:val="0"/>
          <w:marBottom w:val="0"/>
          <w:divBdr>
            <w:top w:val="none" w:sz="0" w:space="0" w:color="auto"/>
            <w:left w:val="none" w:sz="0" w:space="0" w:color="auto"/>
            <w:bottom w:val="none" w:sz="0" w:space="0" w:color="auto"/>
            <w:right w:val="none" w:sz="0" w:space="0" w:color="auto"/>
          </w:divBdr>
        </w:div>
        <w:div w:id="341200188">
          <w:marLeft w:val="0"/>
          <w:marRight w:val="0"/>
          <w:marTop w:val="0"/>
          <w:marBottom w:val="0"/>
          <w:divBdr>
            <w:top w:val="none" w:sz="0" w:space="0" w:color="auto"/>
            <w:left w:val="none" w:sz="0" w:space="0" w:color="auto"/>
            <w:bottom w:val="none" w:sz="0" w:space="0" w:color="auto"/>
            <w:right w:val="none" w:sz="0" w:space="0" w:color="auto"/>
          </w:divBdr>
        </w:div>
        <w:div w:id="165899833">
          <w:marLeft w:val="0"/>
          <w:marRight w:val="0"/>
          <w:marTop w:val="0"/>
          <w:marBottom w:val="0"/>
          <w:divBdr>
            <w:top w:val="none" w:sz="0" w:space="0" w:color="auto"/>
            <w:left w:val="none" w:sz="0" w:space="0" w:color="auto"/>
            <w:bottom w:val="none" w:sz="0" w:space="0" w:color="auto"/>
            <w:right w:val="none" w:sz="0" w:space="0" w:color="auto"/>
          </w:divBdr>
        </w:div>
        <w:div w:id="750082161">
          <w:marLeft w:val="0"/>
          <w:marRight w:val="0"/>
          <w:marTop w:val="0"/>
          <w:marBottom w:val="0"/>
          <w:divBdr>
            <w:top w:val="none" w:sz="0" w:space="0" w:color="auto"/>
            <w:left w:val="none" w:sz="0" w:space="0" w:color="auto"/>
            <w:bottom w:val="none" w:sz="0" w:space="0" w:color="auto"/>
            <w:right w:val="none" w:sz="0" w:space="0" w:color="auto"/>
          </w:divBdr>
        </w:div>
        <w:div w:id="200092811">
          <w:marLeft w:val="0"/>
          <w:marRight w:val="0"/>
          <w:marTop w:val="0"/>
          <w:marBottom w:val="0"/>
          <w:divBdr>
            <w:top w:val="none" w:sz="0" w:space="0" w:color="auto"/>
            <w:left w:val="none" w:sz="0" w:space="0" w:color="auto"/>
            <w:bottom w:val="none" w:sz="0" w:space="0" w:color="auto"/>
            <w:right w:val="none" w:sz="0" w:space="0" w:color="auto"/>
          </w:divBdr>
        </w:div>
        <w:div w:id="1458135145">
          <w:marLeft w:val="0"/>
          <w:marRight w:val="0"/>
          <w:marTop w:val="0"/>
          <w:marBottom w:val="0"/>
          <w:divBdr>
            <w:top w:val="none" w:sz="0" w:space="0" w:color="auto"/>
            <w:left w:val="none" w:sz="0" w:space="0" w:color="auto"/>
            <w:bottom w:val="none" w:sz="0" w:space="0" w:color="auto"/>
            <w:right w:val="none" w:sz="0" w:space="0" w:color="auto"/>
          </w:divBdr>
        </w:div>
        <w:div w:id="848258072">
          <w:marLeft w:val="0"/>
          <w:marRight w:val="0"/>
          <w:marTop w:val="0"/>
          <w:marBottom w:val="0"/>
          <w:divBdr>
            <w:top w:val="none" w:sz="0" w:space="0" w:color="auto"/>
            <w:left w:val="none" w:sz="0" w:space="0" w:color="auto"/>
            <w:bottom w:val="none" w:sz="0" w:space="0" w:color="auto"/>
            <w:right w:val="none" w:sz="0" w:space="0" w:color="auto"/>
          </w:divBdr>
        </w:div>
        <w:div w:id="153223604">
          <w:marLeft w:val="0"/>
          <w:marRight w:val="0"/>
          <w:marTop w:val="0"/>
          <w:marBottom w:val="0"/>
          <w:divBdr>
            <w:top w:val="none" w:sz="0" w:space="0" w:color="auto"/>
            <w:left w:val="none" w:sz="0" w:space="0" w:color="auto"/>
            <w:bottom w:val="none" w:sz="0" w:space="0" w:color="auto"/>
            <w:right w:val="none" w:sz="0" w:space="0" w:color="auto"/>
          </w:divBdr>
        </w:div>
        <w:div w:id="1547401776">
          <w:marLeft w:val="0"/>
          <w:marRight w:val="0"/>
          <w:marTop w:val="0"/>
          <w:marBottom w:val="0"/>
          <w:divBdr>
            <w:top w:val="none" w:sz="0" w:space="0" w:color="auto"/>
            <w:left w:val="none" w:sz="0" w:space="0" w:color="auto"/>
            <w:bottom w:val="none" w:sz="0" w:space="0" w:color="auto"/>
            <w:right w:val="none" w:sz="0" w:space="0" w:color="auto"/>
          </w:divBdr>
        </w:div>
        <w:div w:id="1088114443">
          <w:marLeft w:val="0"/>
          <w:marRight w:val="0"/>
          <w:marTop w:val="0"/>
          <w:marBottom w:val="0"/>
          <w:divBdr>
            <w:top w:val="none" w:sz="0" w:space="0" w:color="auto"/>
            <w:left w:val="none" w:sz="0" w:space="0" w:color="auto"/>
            <w:bottom w:val="none" w:sz="0" w:space="0" w:color="auto"/>
            <w:right w:val="none" w:sz="0" w:space="0" w:color="auto"/>
          </w:divBdr>
        </w:div>
        <w:div w:id="125854093">
          <w:marLeft w:val="0"/>
          <w:marRight w:val="0"/>
          <w:marTop w:val="0"/>
          <w:marBottom w:val="0"/>
          <w:divBdr>
            <w:top w:val="none" w:sz="0" w:space="0" w:color="auto"/>
            <w:left w:val="none" w:sz="0" w:space="0" w:color="auto"/>
            <w:bottom w:val="none" w:sz="0" w:space="0" w:color="auto"/>
            <w:right w:val="none" w:sz="0" w:space="0" w:color="auto"/>
          </w:divBdr>
        </w:div>
        <w:div w:id="174347620">
          <w:marLeft w:val="0"/>
          <w:marRight w:val="0"/>
          <w:marTop w:val="0"/>
          <w:marBottom w:val="0"/>
          <w:divBdr>
            <w:top w:val="none" w:sz="0" w:space="0" w:color="auto"/>
            <w:left w:val="none" w:sz="0" w:space="0" w:color="auto"/>
            <w:bottom w:val="none" w:sz="0" w:space="0" w:color="auto"/>
            <w:right w:val="none" w:sz="0" w:space="0" w:color="auto"/>
          </w:divBdr>
        </w:div>
        <w:div w:id="300775010">
          <w:marLeft w:val="0"/>
          <w:marRight w:val="0"/>
          <w:marTop w:val="0"/>
          <w:marBottom w:val="0"/>
          <w:divBdr>
            <w:top w:val="none" w:sz="0" w:space="0" w:color="auto"/>
            <w:left w:val="none" w:sz="0" w:space="0" w:color="auto"/>
            <w:bottom w:val="none" w:sz="0" w:space="0" w:color="auto"/>
            <w:right w:val="none" w:sz="0" w:space="0" w:color="auto"/>
          </w:divBdr>
        </w:div>
        <w:div w:id="732461795">
          <w:marLeft w:val="0"/>
          <w:marRight w:val="0"/>
          <w:marTop w:val="0"/>
          <w:marBottom w:val="0"/>
          <w:divBdr>
            <w:top w:val="none" w:sz="0" w:space="0" w:color="auto"/>
            <w:left w:val="none" w:sz="0" w:space="0" w:color="auto"/>
            <w:bottom w:val="none" w:sz="0" w:space="0" w:color="auto"/>
            <w:right w:val="none" w:sz="0" w:space="0" w:color="auto"/>
          </w:divBdr>
        </w:div>
        <w:div w:id="115417499">
          <w:marLeft w:val="0"/>
          <w:marRight w:val="0"/>
          <w:marTop w:val="0"/>
          <w:marBottom w:val="0"/>
          <w:divBdr>
            <w:top w:val="none" w:sz="0" w:space="0" w:color="auto"/>
            <w:left w:val="none" w:sz="0" w:space="0" w:color="auto"/>
            <w:bottom w:val="none" w:sz="0" w:space="0" w:color="auto"/>
            <w:right w:val="none" w:sz="0" w:space="0" w:color="auto"/>
          </w:divBdr>
        </w:div>
        <w:div w:id="927158313">
          <w:marLeft w:val="0"/>
          <w:marRight w:val="0"/>
          <w:marTop w:val="0"/>
          <w:marBottom w:val="0"/>
          <w:divBdr>
            <w:top w:val="none" w:sz="0" w:space="0" w:color="auto"/>
            <w:left w:val="none" w:sz="0" w:space="0" w:color="auto"/>
            <w:bottom w:val="none" w:sz="0" w:space="0" w:color="auto"/>
            <w:right w:val="none" w:sz="0" w:space="0" w:color="auto"/>
          </w:divBdr>
        </w:div>
        <w:div w:id="1224217277">
          <w:marLeft w:val="0"/>
          <w:marRight w:val="0"/>
          <w:marTop w:val="0"/>
          <w:marBottom w:val="0"/>
          <w:divBdr>
            <w:top w:val="none" w:sz="0" w:space="0" w:color="auto"/>
            <w:left w:val="none" w:sz="0" w:space="0" w:color="auto"/>
            <w:bottom w:val="none" w:sz="0" w:space="0" w:color="auto"/>
            <w:right w:val="none" w:sz="0" w:space="0" w:color="auto"/>
          </w:divBdr>
        </w:div>
        <w:div w:id="1637762021">
          <w:marLeft w:val="0"/>
          <w:marRight w:val="0"/>
          <w:marTop w:val="0"/>
          <w:marBottom w:val="0"/>
          <w:divBdr>
            <w:top w:val="none" w:sz="0" w:space="0" w:color="auto"/>
            <w:left w:val="none" w:sz="0" w:space="0" w:color="auto"/>
            <w:bottom w:val="none" w:sz="0" w:space="0" w:color="auto"/>
            <w:right w:val="none" w:sz="0" w:space="0" w:color="auto"/>
          </w:divBdr>
        </w:div>
        <w:div w:id="907961774">
          <w:marLeft w:val="0"/>
          <w:marRight w:val="0"/>
          <w:marTop w:val="0"/>
          <w:marBottom w:val="0"/>
          <w:divBdr>
            <w:top w:val="none" w:sz="0" w:space="0" w:color="auto"/>
            <w:left w:val="none" w:sz="0" w:space="0" w:color="auto"/>
            <w:bottom w:val="none" w:sz="0" w:space="0" w:color="auto"/>
            <w:right w:val="none" w:sz="0" w:space="0" w:color="auto"/>
          </w:divBdr>
        </w:div>
        <w:div w:id="1774936564">
          <w:marLeft w:val="0"/>
          <w:marRight w:val="0"/>
          <w:marTop w:val="0"/>
          <w:marBottom w:val="0"/>
          <w:divBdr>
            <w:top w:val="none" w:sz="0" w:space="0" w:color="auto"/>
            <w:left w:val="none" w:sz="0" w:space="0" w:color="auto"/>
            <w:bottom w:val="none" w:sz="0" w:space="0" w:color="auto"/>
            <w:right w:val="none" w:sz="0" w:space="0" w:color="auto"/>
          </w:divBdr>
        </w:div>
        <w:div w:id="1767924112">
          <w:marLeft w:val="0"/>
          <w:marRight w:val="0"/>
          <w:marTop w:val="0"/>
          <w:marBottom w:val="0"/>
          <w:divBdr>
            <w:top w:val="none" w:sz="0" w:space="0" w:color="auto"/>
            <w:left w:val="none" w:sz="0" w:space="0" w:color="auto"/>
            <w:bottom w:val="none" w:sz="0" w:space="0" w:color="auto"/>
            <w:right w:val="none" w:sz="0" w:space="0" w:color="auto"/>
          </w:divBdr>
        </w:div>
        <w:div w:id="69929117">
          <w:marLeft w:val="0"/>
          <w:marRight w:val="0"/>
          <w:marTop w:val="0"/>
          <w:marBottom w:val="0"/>
          <w:divBdr>
            <w:top w:val="none" w:sz="0" w:space="0" w:color="auto"/>
            <w:left w:val="none" w:sz="0" w:space="0" w:color="auto"/>
            <w:bottom w:val="none" w:sz="0" w:space="0" w:color="auto"/>
            <w:right w:val="none" w:sz="0" w:space="0" w:color="auto"/>
          </w:divBdr>
        </w:div>
        <w:div w:id="2101169735">
          <w:marLeft w:val="0"/>
          <w:marRight w:val="0"/>
          <w:marTop w:val="0"/>
          <w:marBottom w:val="0"/>
          <w:divBdr>
            <w:top w:val="none" w:sz="0" w:space="0" w:color="auto"/>
            <w:left w:val="none" w:sz="0" w:space="0" w:color="auto"/>
            <w:bottom w:val="none" w:sz="0" w:space="0" w:color="auto"/>
            <w:right w:val="none" w:sz="0" w:space="0" w:color="auto"/>
          </w:divBdr>
        </w:div>
        <w:div w:id="397175063">
          <w:marLeft w:val="0"/>
          <w:marRight w:val="0"/>
          <w:marTop w:val="0"/>
          <w:marBottom w:val="0"/>
          <w:divBdr>
            <w:top w:val="none" w:sz="0" w:space="0" w:color="auto"/>
            <w:left w:val="none" w:sz="0" w:space="0" w:color="auto"/>
            <w:bottom w:val="none" w:sz="0" w:space="0" w:color="auto"/>
            <w:right w:val="none" w:sz="0" w:space="0" w:color="auto"/>
          </w:divBdr>
        </w:div>
        <w:div w:id="837766713">
          <w:marLeft w:val="0"/>
          <w:marRight w:val="0"/>
          <w:marTop w:val="0"/>
          <w:marBottom w:val="0"/>
          <w:divBdr>
            <w:top w:val="none" w:sz="0" w:space="0" w:color="auto"/>
            <w:left w:val="none" w:sz="0" w:space="0" w:color="auto"/>
            <w:bottom w:val="none" w:sz="0" w:space="0" w:color="auto"/>
            <w:right w:val="none" w:sz="0" w:space="0" w:color="auto"/>
          </w:divBdr>
        </w:div>
        <w:div w:id="88284311">
          <w:marLeft w:val="0"/>
          <w:marRight w:val="0"/>
          <w:marTop w:val="0"/>
          <w:marBottom w:val="0"/>
          <w:divBdr>
            <w:top w:val="none" w:sz="0" w:space="0" w:color="auto"/>
            <w:left w:val="none" w:sz="0" w:space="0" w:color="auto"/>
            <w:bottom w:val="none" w:sz="0" w:space="0" w:color="auto"/>
            <w:right w:val="none" w:sz="0" w:space="0" w:color="auto"/>
          </w:divBdr>
        </w:div>
        <w:div w:id="1773892096">
          <w:marLeft w:val="0"/>
          <w:marRight w:val="0"/>
          <w:marTop w:val="0"/>
          <w:marBottom w:val="0"/>
          <w:divBdr>
            <w:top w:val="none" w:sz="0" w:space="0" w:color="auto"/>
            <w:left w:val="none" w:sz="0" w:space="0" w:color="auto"/>
            <w:bottom w:val="none" w:sz="0" w:space="0" w:color="auto"/>
            <w:right w:val="none" w:sz="0" w:space="0" w:color="auto"/>
          </w:divBdr>
        </w:div>
        <w:div w:id="627049168">
          <w:marLeft w:val="0"/>
          <w:marRight w:val="0"/>
          <w:marTop w:val="0"/>
          <w:marBottom w:val="0"/>
          <w:divBdr>
            <w:top w:val="none" w:sz="0" w:space="0" w:color="auto"/>
            <w:left w:val="none" w:sz="0" w:space="0" w:color="auto"/>
            <w:bottom w:val="none" w:sz="0" w:space="0" w:color="auto"/>
            <w:right w:val="none" w:sz="0" w:space="0" w:color="auto"/>
          </w:divBdr>
        </w:div>
        <w:div w:id="1583181479">
          <w:marLeft w:val="0"/>
          <w:marRight w:val="0"/>
          <w:marTop w:val="0"/>
          <w:marBottom w:val="0"/>
          <w:divBdr>
            <w:top w:val="none" w:sz="0" w:space="0" w:color="auto"/>
            <w:left w:val="none" w:sz="0" w:space="0" w:color="auto"/>
            <w:bottom w:val="none" w:sz="0" w:space="0" w:color="auto"/>
            <w:right w:val="none" w:sz="0" w:space="0" w:color="auto"/>
          </w:divBdr>
        </w:div>
        <w:div w:id="709115241">
          <w:marLeft w:val="0"/>
          <w:marRight w:val="0"/>
          <w:marTop w:val="0"/>
          <w:marBottom w:val="0"/>
          <w:divBdr>
            <w:top w:val="none" w:sz="0" w:space="0" w:color="auto"/>
            <w:left w:val="none" w:sz="0" w:space="0" w:color="auto"/>
            <w:bottom w:val="none" w:sz="0" w:space="0" w:color="auto"/>
            <w:right w:val="none" w:sz="0" w:space="0" w:color="auto"/>
          </w:divBdr>
        </w:div>
        <w:div w:id="2114205351">
          <w:marLeft w:val="0"/>
          <w:marRight w:val="0"/>
          <w:marTop w:val="0"/>
          <w:marBottom w:val="0"/>
          <w:divBdr>
            <w:top w:val="none" w:sz="0" w:space="0" w:color="auto"/>
            <w:left w:val="none" w:sz="0" w:space="0" w:color="auto"/>
            <w:bottom w:val="none" w:sz="0" w:space="0" w:color="auto"/>
            <w:right w:val="none" w:sz="0" w:space="0" w:color="auto"/>
          </w:divBdr>
        </w:div>
        <w:div w:id="835462369">
          <w:marLeft w:val="0"/>
          <w:marRight w:val="0"/>
          <w:marTop w:val="0"/>
          <w:marBottom w:val="0"/>
          <w:divBdr>
            <w:top w:val="none" w:sz="0" w:space="0" w:color="auto"/>
            <w:left w:val="none" w:sz="0" w:space="0" w:color="auto"/>
            <w:bottom w:val="none" w:sz="0" w:space="0" w:color="auto"/>
            <w:right w:val="none" w:sz="0" w:space="0" w:color="auto"/>
          </w:divBdr>
        </w:div>
        <w:div w:id="1330790518">
          <w:marLeft w:val="0"/>
          <w:marRight w:val="0"/>
          <w:marTop w:val="0"/>
          <w:marBottom w:val="0"/>
          <w:divBdr>
            <w:top w:val="none" w:sz="0" w:space="0" w:color="auto"/>
            <w:left w:val="none" w:sz="0" w:space="0" w:color="auto"/>
            <w:bottom w:val="none" w:sz="0" w:space="0" w:color="auto"/>
            <w:right w:val="none" w:sz="0" w:space="0" w:color="auto"/>
          </w:divBdr>
        </w:div>
        <w:div w:id="2033992227">
          <w:marLeft w:val="0"/>
          <w:marRight w:val="0"/>
          <w:marTop w:val="0"/>
          <w:marBottom w:val="0"/>
          <w:divBdr>
            <w:top w:val="none" w:sz="0" w:space="0" w:color="auto"/>
            <w:left w:val="none" w:sz="0" w:space="0" w:color="auto"/>
            <w:bottom w:val="none" w:sz="0" w:space="0" w:color="auto"/>
            <w:right w:val="none" w:sz="0" w:space="0" w:color="auto"/>
          </w:divBdr>
        </w:div>
        <w:div w:id="1235628303">
          <w:marLeft w:val="0"/>
          <w:marRight w:val="0"/>
          <w:marTop w:val="0"/>
          <w:marBottom w:val="0"/>
          <w:divBdr>
            <w:top w:val="none" w:sz="0" w:space="0" w:color="auto"/>
            <w:left w:val="none" w:sz="0" w:space="0" w:color="auto"/>
            <w:bottom w:val="none" w:sz="0" w:space="0" w:color="auto"/>
            <w:right w:val="none" w:sz="0" w:space="0" w:color="auto"/>
          </w:divBdr>
        </w:div>
        <w:div w:id="823275908">
          <w:marLeft w:val="0"/>
          <w:marRight w:val="0"/>
          <w:marTop w:val="0"/>
          <w:marBottom w:val="0"/>
          <w:divBdr>
            <w:top w:val="none" w:sz="0" w:space="0" w:color="auto"/>
            <w:left w:val="none" w:sz="0" w:space="0" w:color="auto"/>
            <w:bottom w:val="none" w:sz="0" w:space="0" w:color="auto"/>
            <w:right w:val="none" w:sz="0" w:space="0" w:color="auto"/>
          </w:divBdr>
        </w:div>
        <w:div w:id="897286009">
          <w:marLeft w:val="0"/>
          <w:marRight w:val="0"/>
          <w:marTop w:val="0"/>
          <w:marBottom w:val="0"/>
          <w:divBdr>
            <w:top w:val="none" w:sz="0" w:space="0" w:color="auto"/>
            <w:left w:val="none" w:sz="0" w:space="0" w:color="auto"/>
            <w:bottom w:val="none" w:sz="0" w:space="0" w:color="auto"/>
            <w:right w:val="none" w:sz="0" w:space="0" w:color="auto"/>
          </w:divBdr>
        </w:div>
      </w:divsChild>
    </w:div>
    <w:div w:id="19521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406E06-A220-42D3-AA9D-4009ECCC8865}" type="doc">
      <dgm:prSet loTypeId="urn:diagrams.loki3.com/BracketList" loCatId="list" qsTypeId="urn:microsoft.com/office/officeart/2005/8/quickstyle/simple1" qsCatId="simple" csTypeId="urn:microsoft.com/office/officeart/2005/8/colors/colorful2" csCatId="colorful" phldr="1"/>
      <dgm:spPr/>
      <dgm:t>
        <a:bodyPr/>
        <a:lstStyle/>
        <a:p>
          <a:endParaRPr lang="en-US"/>
        </a:p>
      </dgm:t>
    </dgm:pt>
    <dgm:pt modelId="{CD8CE3CC-1F75-4B39-BEE3-BD2B14B16EF3}">
      <dgm:prSet phldrT="[Text]" custT="1"/>
      <dgm:spPr/>
      <dgm:t>
        <a:bodyPr/>
        <a:lstStyle/>
        <a:p>
          <a:r>
            <a:rPr lang="en-US" sz="1800" b="1"/>
            <a:t>Basic</a:t>
          </a:r>
        </a:p>
      </dgm:t>
    </dgm:pt>
    <dgm:pt modelId="{809BC2CE-FA9B-4445-ADBC-E108E4927150}" type="parTrans" cxnId="{CB6A6179-5E64-4408-A8BD-6CC23530A709}">
      <dgm:prSet/>
      <dgm:spPr/>
      <dgm:t>
        <a:bodyPr/>
        <a:lstStyle/>
        <a:p>
          <a:endParaRPr lang="en-US"/>
        </a:p>
      </dgm:t>
    </dgm:pt>
    <dgm:pt modelId="{FEE422EF-CB60-43A1-A7AC-02004492560B}" type="sibTrans" cxnId="{CB6A6179-5E64-4408-A8BD-6CC23530A709}">
      <dgm:prSet/>
      <dgm:spPr/>
      <dgm:t>
        <a:bodyPr/>
        <a:lstStyle/>
        <a:p>
          <a:endParaRPr lang="en-US"/>
        </a:p>
      </dgm:t>
    </dgm:pt>
    <dgm:pt modelId="{40832238-5555-4DAD-A3D2-2165553DAF53}">
      <dgm:prSet phldrT="[Text]" custT="1"/>
      <dgm:spPr/>
      <dgm:t>
        <a:bodyPr/>
        <a:lstStyle/>
        <a:p>
          <a:r>
            <a:rPr lang="en-GB" sz="1100"/>
            <a:t>Address basic needs and are independent of advanced technical support.</a:t>
          </a:r>
          <a:endParaRPr lang="en-US" sz="1100"/>
        </a:p>
      </dgm:t>
    </dgm:pt>
    <dgm:pt modelId="{CBF81663-C3C4-4C9D-A340-E5D2EFA8F59C}" type="parTrans" cxnId="{BE770DA4-63E0-4557-8A75-7CF69D78BF70}">
      <dgm:prSet/>
      <dgm:spPr/>
      <dgm:t>
        <a:bodyPr/>
        <a:lstStyle/>
        <a:p>
          <a:endParaRPr lang="en-US"/>
        </a:p>
      </dgm:t>
    </dgm:pt>
    <dgm:pt modelId="{B7D710DD-4BE3-4378-AF8A-8B37CCC63463}" type="sibTrans" cxnId="{BE770DA4-63E0-4557-8A75-7CF69D78BF70}">
      <dgm:prSet/>
      <dgm:spPr/>
      <dgm:t>
        <a:bodyPr/>
        <a:lstStyle/>
        <a:p>
          <a:endParaRPr lang="en-US"/>
        </a:p>
      </dgm:t>
    </dgm:pt>
    <dgm:pt modelId="{A8F39EEF-430A-4998-B8AC-0B79C8021A60}">
      <dgm:prSet phldrT="[Text]" custT="1"/>
      <dgm:spPr/>
      <dgm:t>
        <a:bodyPr/>
        <a:lstStyle/>
        <a:p>
          <a:r>
            <a:rPr lang="en-US" sz="1800" b="1"/>
            <a:t>Tech</a:t>
          </a:r>
        </a:p>
      </dgm:t>
    </dgm:pt>
    <dgm:pt modelId="{1F7ED8DC-B9FE-4AC9-B6BB-48F7804130F0}" type="parTrans" cxnId="{83363D62-B69F-42F1-BC09-0A021D8D8410}">
      <dgm:prSet/>
      <dgm:spPr/>
      <dgm:t>
        <a:bodyPr/>
        <a:lstStyle/>
        <a:p>
          <a:endParaRPr lang="en-US"/>
        </a:p>
      </dgm:t>
    </dgm:pt>
    <dgm:pt modelId="{F64666AD-3128-45BC-A227-06B3E9F33A78}" type="sibTrans" cxnId="{83363D62-B69F-42F1-BC09-0A021D8D8410}">
      <dgm:prSet/>
      <dgm:spPr/>
      <dgm:t>
        <a:bodyPr/>
        <a:lstStyle/>
        <a:p>
          <a:endParaRPr lang="en-US"/>
        </a:p>
      </dgm:t>
    </dgm:pt>
    <dgm:pt modelId="{34E3E5F8-3B9B-4661-87F2-4FA287897B38}">
      <dgm:prSet phldrT="[Text]" custT="1"/>
      <dgm:spPr/>
      <dgm:t>
        <a:bodyPr/>
        <a:lstStyle/>
        <a:p>
          <a:r>
            <a:rPr lang="en-GB" sz="1100"/>
            <a:t>Set up around a basic technical tool or service using available knowledge and well established procedures.</a:t>
          </a:r>
          <a:br>
            <a:rPr lang="en-GB" sz="1100"/>
          </a:br>
          <a:r>
            <a:rPr lang="en-GB" sz="1100"/>
            <a:t>For example solar energy provider, ecological sanitation, mills and drinking water wells.</a:t>
          </a:r>
          <a:endParaRPr lang="en-US" sz="1100"/>
        </a:p>
      </dgm:t>
    </dgm:pt>
    <dgm:pt modelId="{557809B0-3A89-4CA6-9F7A-2DD0D5383A09}" type="parTrans" cxnId="{C0157215-699E-4F91-B910-8C70184E865C}">
      <dgm:prSet/>
      <dgm:spPr/>
      <dgm:t>
        <a:bodyPr/>
        <a:lstStyle/>
        <a:p>
          <a:endParaRPr lang="en-US"/>
        </a:p>
      </dgm:t>
    </dgm:pt>
    <dgm:pt modelId="{9E7FEB70-09DC-440B-97D8-9CAE7CA309D1}" type="sibTrans" cxnId="{C0157215-699E-4F91-B910-8C70184E865C}">
      <dgm:prSet/>
      <dgm:spPr/>
      <dgm:t>
        <a:bodyPr/>
        <a:lstStyle/>
        <a:p>
          <a:endParaRPr lang="en-US"/>
        </a:p>
      </dgm:t>
    </dgm:pt>
    <dgm:pt modelId="{C47DCF93-4888-426A-B1D7-30C0E479658D}">
      <dgm:prSet phldrT="[Text]" custT="1"/>
      <dgm:spPr/>
      <dgm:t>
        <a:bodyPr/>
        <a:lstStyle/>
        <a:p>
          <a:r>
            <a:rPr lang="en-US" sz="1800" b="1"/>
            <a:t>Innovation</a:t>
          </a:r>
        </a:p>
      </dgm:t>
    </dgm:pt>
    <dgm:pt modelId="{10FF6BA5-5906-4087-8738-E668FDA949DF}" type="parTrans" cxnId="{DADA348D-7E69-4AE3-B00F-29A98C23A99C}">
      <dgm:prSet/>
      <dgm:spPr/>
      <dgm:t>
        <a:bodyPr/>
        <a:lstStyle/>
        <a:p>
          <a:endParaRPr lang="en-US"/>
        </a:p>
      </dgm:t>
    </dgm:pt>
    <dgm:pt modelId="{4A434B66-7FA3-4F14-B64C-5E882D641472}" type="sibTrans" cxnId="{DADA348D-7E69-4AE3-B00F-29A98C23A99C}">
      <dgm:prSet/>
      <dgm:spPr/>
      <dgm:t>
        <a:bodyPr/>
        <a:lstStyle/>
        <a:p>
          <a:endParaRPr lang="en-US"/>
        </a:p>
      </dgm:t>
    </dgm:pt>
    <dgm:pt modelId="{3BEB7C4F-13AD-4719-B57F-02F488FE0CB7}">
      <dgm:prSet phldrT="[Text]" custT="1"/>
      <dgm:spPr/>
      <dgm:t>
        <a:bodyPr/>
        <a:lstStyle/>
        <a:p>
          <a:r>
            <a:rPr lang="en-GB" sz="1100"/>
            <a:t>For example cooking food and producing soap. </a:t>
          </a:r>
          <a:endParaRPr lang="en-US" sz="1100"/>
        </a:p>
      </dgm:t>
    </dgm:pt>
    <dgm:pt modelId="{040808A6-82BD-4427-96FB-F945A344AA56}" type="parTrans" cxnId="{C4988ACB-C3E1-4E84-A233-1F8DF152124B}">
      <dgm:prSet/>
      <dgm:spPr/>
      <dgm:t>
        <a:bodyPr/>
        <a:lstStyle/>
        <a:p>
          <a:endParaRPr lang="en-US"/>
        </a:p>
      </dgm:t>
    </dgm:pt>
    <dgm:pt modelId="{AC272BBB-568D-4F84-B3F6-133FB738D52C}" type="sibTrans" cxnId="{C4988ACB-C3E1-4E84-A233-1F8DF152124B}">
      <dgm:prSet/>
      <dgm:spPr/>
      <dgm:t>
        <a:bodyPr/>
        <a:lstStyle/>
        <a:p>
          <a:endParaRPr lang="en-US"/>
        </a:p>
      </dgm:t>
    </dgm:pt>
    <dgm:pt modelId="{07709F6B-606D-4603-A926-4E23DED09AAE}">
      <dgm:prSet phldrT="[Text]" custT="1"/>
      <dgm:spPr/>
      <dgm:t>
        <a:bodyPr/>
        <a:lstStyle/>
        <a:p>
          <a:r>
            <a:rPr lang="en-GB" sz="1100"/>
            <a:t>InnoC offer: Coaching on sustainable economy.</a:t>
          </a:r>
          <a:endParaRPr lang="en-US" sz="1100"/>
        </a:p>
      </dgm:t>
    </dgm:pt>
    <dgm:pt modelId="{137A8FFE-0686-4254-A1AB-4ED20F3772AF}" type="parTrans" cxnId="{F16B1332-E414-4C82-87B7-39E4B537AE5C}">
      <dgm:prSet/>
      <dgm:spPr/>
      <dgm:t>
        <a:bodyPr/>
        <a:lstStyle/>
        <a:p>
          <a:endParaRPr lang="en-US"/>
        </a:p>
      </dgm:t>
    </dgm:pt>
    <dgm:pt modelId="{BB3C5C7C-E128-4516-8E05-32D99E0E90D8}" type="sibTrans" cxnId="{F16B1332-E414-4C82-87B7-39E4B537AE5C}">
      <dgm:prSet/>
      <dgm:spPr/>
      <dgm:t>
        <a:bodyPr/>
        <a:lstStyle/>
        <a:p>
          <a:endParaRPr lang="en-US"/>
        </a:p>
      </dgm:t>
    </dgm:pt>
    <dgm:pt modelId="{CF4C487B-358E-4079-94EE-4DC6094208F0}">
      <dgm:prSet phldrT="[Text]" custT="1"/>
      <dgm:spPr/>
      <dgm:t>
        <a:bodyPr/>
        <a:lstStyle/>
        <a:p>
          <a:r>
            <a:rPr lang="en-GB" sz="1100"/>
            <a:t>Address the implementation of new scientific results and innovations.</a:t>
          </a:r>
          <a:endParaRPr lang="en-US" sz="1100" b="1"/>
        </a:p>
      </dgm:t>
    </dgm:pt>
    <dgm:pt modelId="{069FA06E-FF49-49F1-B470-C6D01D58E10C}" type="parTrans" cxnId="{479B3C40-D68A-4F5F-81F0-7AD8B9BEB5CC}">
      <dgm:prSet/>
      <dgm:spPr/>
    </dgm:pt>
    <dgm:pt modelId="{D9A64E4B-0C21-42CF-80CB-C89655BB019E}" type="sibTrans" cxnId="{479B3C40-D68A-4F5F-81F0-7AD8B9BEB5CC}">
      <dgm:prSet/>
      <dgm:spPr/>
    </dgm:pt>
    <dgm:pt modelId="{03BEC12F-051B-45E1-904E-818A5C23D6E6}">
      <dgm:prSet phldrT="[Text]" custT="1"/>
      <dgm:spPr/>
      <dgm:t>
        <a:bodyPr/>
        <a:lstStyle/>
        <a:p>
          <a:r>
            <a:rPr lang="en-GB" sz="1100"/>
            <a:t>InnoC offer: C</a:t>
          </a:r>
          <a:r>
            <a:rPr lang="en-GB" sz="1100"/>
            <a:t>oaching on the development and implementationof innovations .</a:t>
          </a:r>
          <a:br>
            <a:rPr lang="en-GB" sz="1100"/>
          </a:br>
          <a:r>
            <a:rPr lang="en-US" sz="1100" b="0"/>
            <a:t>HR&amp;S runs a complementary programme in collaboration with academis addressing scientific capacity strengthening. </a:t>
          </a:r>
          <a:endParaRPr lang="en-US" sz="1100" b="1"/>
        </a:p>
      </dgm:t>
    </dgm:pt>
    <dgm:pt modelId="{8B8C225B-B5D2-43C6-B4C0-5109D80AF4D4}" type="parTrans" cxnId="{7BA43BD5-8735-44A5-8A04-57D053CBA483}">
      <dgm:prSet/>
      <dgm:spPr/>
    </dgm:pt>
    <dgm:pt modelId="{779CCBE9-95A1-4FCD-83F0-249A1BBA2682}" type="sibTrans" cxnId="{7BA43BD5-8735-44A5-8A04-57D053CBA483}">
      <dgm:prSet/>
      <dgm:spPr/>
    </dgm:pt>
    <dgm:pt modelId="{5234DAA5-863F-49F5-B269-04B033C29045}">
      <dgm:prSet phldrT="[Text]" custT="1"/>
      <dgm:spPr/>
      <dgm:t>
        <a:bodyPr/>
        <a:lstStyle/>
        <a:p>
          <a:r>
            <a:rPr lang="en-GB" sz="1100"/>
            <a:t>InnoC offer: </a:t>
          </a:r>
          <a:r>
            <a:rPr lang="en-GB" sz="1100"/>
            <a:t>Technical equipment, such as mills and solar panels, as well as training on the services, such as solar panel maintenance and ecological sanitation installations.</a:t>
          </a:r>
          <a:endParaRPr lang="en-US" sz="1100"/>
        </a:p>
      </dgm:t>
    </dgm:pt>
    <dgm:pt modelId="{A7BFFD5B-A471-44B7-8361-2F95D1158D42}" type="parTrans" cxnId="{D51641C6-177E-480B-8B13-E71014AAD244}">
      <dgm:prSet/>
      <dgm:spPr/>
    </dgm:pt>
    <dgm:pt modelId="{5D1EBCCA-FB1A-4C27-BB59-A6BF094AB27B}" type="sibTrans" cxnId="{D51641C6-177E-480B-8B13-E71014AAD244}">
      <dgm:prSet/>
      <dgm:spPr/>
    </dgm:pt>
    <dgm:pt modelId="{C143BC64-F128-4EF1-A995-F3E0EC165934}" type="pres">
      <dgm:prSet presAssocID="{41406E06-A220-42D3-AA9D-4009ECCC8865}" presName="Name0" presStyleCnt="0">
        <dgm:presLayoutVars>
          <dgm:dir/>
          <dgm:animLvl val="lvl"/>
          <dgm:resizeHandles val="exact"/>
        </dgm:presLayoutVars>
      </dgm:prSet>
      <dgm:spPr/>
    </dgm:pt>
    <dgm:pt modelId="{BC5EE589-D2CA-4438-B53D-82B2D69B1657}" type="pres">
      <dgm:prSet presAssocID="{CD8CE3CC-1F75-4B39-BEE3-BD2B14B16EF3}" presName="linNode" presStyleCnt="0"/>
      <dgm:spPr/>
    </dgm:pt>
    <dgm:pt modelId="{EE03C555-CA83-44E6-9433-540707949CA6}" type="pres">
      <dgm:prSet presAssocID="{CD8CE3CC-1F75-4B39-BEE3-BD2B14B16EF3}" presName="parTx" presStyleLbl="revTx" presStyleIdx="0" presStyleCnt="3">
        <dgm:presLayoutVars>
          <dgm:chMax val="1"/>
          <dgm:bulletEnabled val="1"/>
        </dgm:presLayoutVars>
      </dgm:prSet>
      <dgm:spPr/>
    </dgm:pt>
    <dgm:pt modelId="{C575B7C1-9A9E-49F0-9F18-100DBCB08ABA}" type="pres">
      <dgm:prSet presAssocID="{CD8CE3CC-1F75-4B39-BEE3-BD2B14B16EF3}" presName="bracket" presStyleLbl="parChTrans1D1" presStyleIdx="0" presStyleCnt="3"/>
      <dgm:spPr/>
    </dgm:pt>
    <dgm:pt modelId="{6E8F2F75-6012-4B60-B21A-8D3735E15086}" type="pres">
      <dgm:prSet presAssocID="{CD8CE3CC-1F75-4B39-BEE3-BD2B14B16EF3}" presName="spH" presStyleCnt="0"/>
      <dgm:spPr/>
    </dgm:pt>
    <dgm:pt modelId="{7DEF3528-35C4-44F9-B696-CFE0E552FFD8}" type="pres">
      <dgm:prSet presAssocID="{CD8CE3CC-1F75-4B39-BEE3-BD2B14B16EF3}" presName="desTx" presStyleLbl="node1" presStyleIdx="0" presStyleCnt="3">
        <dgm:presLayoutVars>
          <dgm:bulletEnabled val="1"/>
        </dgm:presLayoutVars>
      </dgm:prSet>
      <dgm:spPr/>
      <dgm:t>
        <a:bodyPr/>
        <a:lstStyle/>
        <a:p>
          <a:endParaRPr lang="en-US"/>
        </a:p>
      </dgm:t>
    </dgm:pt>
    <dgm:pt modelId="{C4B8B1A4-1EC4-47E5-8800-1DABCAD447C4}" type="pres">
      <dgm:prSet presAssocID="{FEE422EF-CB60-43A1-A7AC-02004492560B}" presName="spV" presStyleCnt="0"/>
      <dgm:spPr/>
    </dgm:pt>
    <dgm:pt modelId="{316D3BE8-8729-49B5-9288-B857A83ED13A}" type="pres">
      <dgm:prSet presAssocID="{A8F39EEF-430A-4998-B8AC-0B79C8021A60}" presName="linNode" presStyleCnt="0"/>
      <dgm:spPr/>
    </dgm:pt>
    <dgm:pt modelId="{73CAE4BD-BDC4-4578-ADE5-DC2FEFC3AE6C}" type="pres">
      <dgm:prSet presAssocID="{A8F39EEF-430A-4998-B8AC-0B79C8021A60}" presName="parTx" presStyleLbl="revTx" presStyleIdx="1" presStyleCnt="3">
        <dgm:presLayoutVars>
          <dgm:chMax val="1"/>
          <dgm:bulletEnabled val="1"/>
        </dgm:presLayoutVars>
      </dgm:prSet>
      <dgm:spPr/>
    </dgm:pt>
    <dgm:pt modelId="{310C0B2B-1843-405D-909B-FC58F28F3354}" type="pres">
      <dgm:prSet presAssocID="{A8F39EEF-430A-4998-B8AC-0B79C8021A60}" presName="bracket" presStyleLbl="parChTrans1D1" presStyleIdx="1" presStyleCnt="3"/>
      <dgm:spPr/>
    </dgm:pt>
    <dgm:pt modelId="{E86E6160-3FF7-4407-960C-1476794ED536}" type="pres">
      <dgm:prSet presAssocID="{A8F39EEF-430A-4998-B8AC-0B79C8021A60}" presName="spH" presStyleCnt="0"/>
      <dgm:spPr/>
    </dgm:pt>
    <dgm:pt modelId="{0427E903-9D4F-41EA-94C6-B34B3A807646}" type="pres">
      <dgm:prSet presAssocID="{A8F39EEF-430A-4998-B8AC-0B79C8021A60}" presName="desTx" presStyleLbl="node1" presStyleIdx="1" presStyleCnt="3">
        <dgm:presLayoutVars>
          <dgm:bulletEnabled val="1"/>
        </dgm:presLayoutVars>
      </dgm:prSet>
      <dgm:spPr/>
      <dgm:t>
        <a:bodyPr/>
        <a:lstStyle/>
        <a:p>
          <a:endParaRPr lang="en-US"/>
        </a:p>
      </dgm:t>
    </dgm:pt>
    <dgm:pt modelId="{91C284DA-3759-4F29-A1AF-D56038A515EC}" type="pres">
      <dgm:prSet presAssocID="{F64666AD-3128-45BC-A227-06B3E9F33A78}" presName="spV" presStyleCnt="0"/>
      <dgm:spPr/>
    </dgm:pt>
    <dgm:pt modelId="{232E35DA-6283-4B90-B71B-83A5E1F0F679}" type="pres">
      <dgm:prSet presAssocID="{C47DCF93-4888-426A-B1D7-30C0E479658D}" presName="linNode" presStyleCnt="0"/>
      <dgm:spPr/>
    </dgm:pt>
    <dgm:pt modelId="{900B577A-EDAF-49D3-8750-0F33E1B9EEA6}" type="pres">
      <dgm:prSet presAssocID="{C47DCF93-4888-426A-B1D7-30C0E479658D}" presName="parTx" presStyleLbl="revTx" presStyleIdx="2" presStyleCnt="3">
        <dgm:presLayoutVars>
          <dgm:chMax val="1"/>
          <dgm:bulletEnabled val="1"/>
        </dgm:presLayoutVars>
      </dgm:prSet>
      <dgm:spPr/>
    </dgm:pt>
    <dgm:pt modelId="{FD8541F4-A2D5-4123-ABCF-92CD131DBAA4}" type="pres">
      <dgm:prSet presAssocID="{C47DCF93-4888-426A-B1D7-30C0E479658D}" presName="bracket" presStyleLbl="parChTrans1D1" presStyleIdx="2" presStyleCnt="3"/>
      <dgm:spPr/>
    </dgm:pt>
    <dgm:pt modelId="{C31852A1-6424-4DB6-93DA-0D6AB6948C17}" type="pres">
      <dgm:prSet presAssocID="{C47DCF93-4888-426A-B1D7-30C0E479658D}" presName="spH" presStyleCnt="0"/>
      <dgm:spPr/>
    </dgm:pt>
    <dgm:pt modelId="{6153BD65-A7DE-4137-8F6F-48C8F65DC0BC}" type="pres">
      <dgm:prSet presAssocID="{C47DCF93-4888-426A-B1D7-30C0E479658D}" presName="desTx" presStyleLbl="node1" presStyleIdx="2" presStyleCnt="3">
        <dgm:presLayoutVars>
          <dgm:bulletEnabled val="1"/>
        </dgm:presLayoutVars>
      </dgm:prSet>
      <dgm:spPr/>
      <dgm:t>
        <a:bodyPr/>
        <a:lstStyle/>
        <a:p>
          <a:endParaRPr lang="en-US"/>
        </a:p>
      </dgm:t>
    </dgm:pt>
  </dgm:ptLst>
  <dgm:cxnLst>
    <dgm:cxn modelId="{1307E771-BD99-42E3-96AC-58F182760178}" type="presOf" srcId="{C47DCF93-4888-426A-B1D7-30C0E479658D}" destId="{900B577A-EDAF-49D3-8750-0F33E1B9EEA6}" srcOrd="0" destOrd="0" presId="urn:diagrams.loki3.com/BracketList"/>
    <dgm:cxn modelId="{D51641C6-177E-480B-8B13-E71014AAD244}" srcId="{A8F39EEF-430A-4998-B8AC-0B79C8021A60}" destId="{5234DAA5-863F-49F5-B269-04B033C29045}" srcOrd="1" destOrd="0" parTransId="{A7BFFD5B-A471-44B7-8361-2F95D1158D42}" sibTransId="{5D1EBCCA-FB1A-4C27-BB59-A6BF094AB27B}"/>
    <dgm:cxn modelId="{E4F2718A-C348-4197-A149-4E215FD0363E}" type="presOf" srcId="{34E3E5F8-3B9B-4661-87F2-4FA287897B38}" destId="{0427E903-9D4F-41EA-94C6-B34B3A807646}" srcOrd="0" destOrd="0" presId="urn:diagrams.loki3.com/BracketList"/>
    <dgm:cxn modelId="{5598B838-4609-4AD8-9EB1-F660BA986261}" type="presOf" srcId="{41406E06-A220-42D3-AA9D-4009ECCC8865}" destId="{C143BC64-F128-4EF1-A995-F3E0EC165934}" srcOrd="0" destOrd="0" presId="urn:diagrams.loki3.com/BracketList"/>
    <dgm:cxn modelId="{0F59EA3F-77B1-4009-92AB-0FE33DD8366A}" type="presOf" srcId="{03BEC12F-051B-45E1-904E-818A5C23D6E6}" destId="{6153BD65-A7DE-4137-8F6F-48C8F65DC0BC}" srcOrd="0" destOrd="1" presId="urn:diagrams.loki3.com/BracketList"/>
    <dgm:cxn modelId="{83363D62-B69F-42F1-BC09-0A021D8D8410}" srcId="{41406E06-A220-42D3-AA9D-4009ECCC8865}" destId="{A8F39EEF-430A-4998-B8AC-0B79C8021A60}" srcOrd="1" destOrd="0" parTransId="{1F7ED8DC-B9FE-4AC9-B6BB-48F7804130F0}" sibTransId="{F64666AD-3128-45BC-A227-06B3E9F33A78}"/>
    <dgm:cxn modelId="{24440901-BA24-42A8-B775-ACFD73E86A86}" type="presOf" srcId="{3BEB7C4F-13AD-4719-B57F-02F488FE0CB7}" destId="{7DEF3528-35C4-44F9-B696-CFE0E552FFD8}" srcOrd="0" destOrd="1" presId="urn:diagrams.loki3.com/BracketList"/>
    <dgm:cxn modelId="{AC6E78F2-3577-48B8-B2E5-87C1324BEB21}" type="presOf" srcId="{CD8CE3CC-1F75-4B39-BEE3-BD2B14B16EF3}" destId="{EE03C555-CA83-44E6-9433-540707949CA6}" srcOrd="0" destOrd="0" presId="urn:diagrams.loki3.com/BracketList"/>
    <dgm:cxn modelId="{CA3E49ED-9FA1-4C20-854D-3EE53D6C927F}" type="presOf" srcId="{5234DAA5-863F-49F5-B269-04B033C29045}" destId="{0427E903-9D4F-41EA-94C6-B34B3A807646}" srcOrd="0" destOrd="1" presId="urn:diagrams.loki3.com/BracketList"/>
    <dgm:cxn modelId="{CB6A6179-5E64-4408-A8BD-6CC23530A709}" srcId="{41406E06-A220-42D3-AA9D-4009ECCC8865}" destId="{CD8CE3CC-1F75-4B39-BEE3-BD2B14B16EF3}" srcOrd="0" destOrd="0" parTransId="{809BC2CE-FA9B-4445-ADBC-E108E4927150}" sibTransId="{FEE422EF-CB60-43A1-A7AC-02004492560B}"/>
    <dgm:cxn modelId="{F16B1332-E414-4C82-87B7-39E4B537AE5C}" srcId="{CD8CE3CC-1F75-4B39-BEE3-BD2B14B16EF3}" destId="{07709F6B-606D-4603-A926-4E23DED09AAE}" srcOrd="2" destOrd="0" parTransId="{137A8FFE-0686-4254-A1AB-4ED20F3772AF}" sibTransId="{BB3C5C7C-E128-4516-8E05-32D99E0E90D8}"/>
    <dgm:cxn modelId="{C0157215-699E-4F91-B910-8C70184E865C}" srcId="{A8F39EEF-430A-4998-B8AC-0B79C8021A60}" destId="{34E3E5F8-3B9B-4661-87F2-4FA287897B38}" srcOrd="0" destOrd="0" parTransId="{557809B0-3A89-4CA6-9F7A-2DD0D5383A09}" sibTransId="{9E7FEB70-09DC-440B-97D8-9CAE7CA309D1}"/>
    <dgm:cxn modelId="{BA3FAFB9-E78C-49FA-93F2-958F82E4F529}" type="presOf" srcId="{07709F6B-606D-4603-A926-4E23DED09AAE}" destId="{7DEF3528-35C4-44F9-B696-CFE0E552FFD8}" srcOrd="0" destOrd="2" presId="urn:diagrams.loki3.com/BracketList"/>
    <dgm:cxn modelId="{BCC95E86-16AD-4D66-8F23-6486FCB1D357}" type="presOf" srcId="{A8F39EEF-430A-4998-B8AC-0B79C8021A60}" destId="{73CAE4BD-BDC4-4578-ADE5-DC2FEFC3AE6C}" srcOrd="0" destOrd="0" presId="urn:diagrams.loki3.com/BracketList"/>
    <dgm:cxn modelId="{DADA348D-7E69-4AE3-B00F-29A98C23A99C}" srcId="{41406E06-A220-42D3-AA9D-4009ECCC8865}" destId="{C47DCF93-4888-426A-B1D7-30C0E479658D}" srcOrd="2" destOrd="0" parTransId="{10FF6BA5-5906-4087-8738-E668FDA949DF}" sibTransId="{4A434B66-7FA3-4F14-B64C-5E882D641472}"/>
    <dgm:cxn modelId="{7BA43BD5-8735-44A5-8A04-57D053CBA483}" srcId="{C47DCF93-4888-426A-B1D7-30C0E479658D}" destId="{03BEC12F-051B-45E1-904E-818A5C23D6E6}" srcOrd="1" destOrd="0" parTransId="{8B8C225B-B5D2-43C6-B4C0-5109D80AF4D4}" sibTransId="{779CCBE9-95A1-4FCD-83F0-249A1BBA2682}"/>
    <dgm:cxn modelId="{EF3887B5-E63B-4B23-9D17-59A6408023BF}" type="presOf" srcId="{CF4C487B-358E-4079-94EE-4DC6094208F0}" destId="{6153BD65-A7DE-4137-8F6F-48C8F65DC0BC}" srcOrd="0" destOrd="0" presId="urn:diagrams.loki3.com/BracketList"/>
    <dgm:cxn modelId="{A9522FD3-4B1A-4F0F-B875-B2F4DFF243B8}" type="presOf" srcId="{40832238-5555-4DAD-A3D2-2165553DAF53}" destId="{7DEF3528-35C4-44F9-B696-CFE0E552FFD8}" srcOrd="0" destOrd="0" presId="urn:diagrams.loki3.com/BracketList"/>
    <dgm:cxn modelId="{479B3C40-D68A-4F5F-81F0-7AD8B9BEB5CC}" srcId="{C47DCF93-4888-426A-B1D7-30C0E479658D}" destId="{CF4C487B-358E-4079-94EE-4DC6094208F0}" srcOrd="0" destOrd="0" parTransId="{069FA06E-FF49-49F1-B470-C6D01D58E10C}" sibTransId="{D9A64E4B-0C21-42CF-80CB-C89655BB019E}"/>
    <dgm:cxn modelId="{BE770DA4-63E0-4557-8A75-7CF69D78BF70}" srcId="{CD8CE3CC-1F75-4B39-BEE3-BD2B14B16EF3}" destId="{40832238-5555-4DAD-A3D2-2165553DAF53}" srcOrd="0" destOrd="0" parTransId="{CBF81663-C3C4-4C9D-A340-E5D2EFA8F59C}" sibTransId="{B7D710DD-4BE3-4378-AF8A-8B37CCC63463}"/>
    <dgm:cxn modelId="{C4988ACB-C3E1-4E84-A233-1F8DF152124B}" srcId="{CD8CE3CC-1F75-4B39-BEE3-BD2B14B16EF3}" destId="{3BEB7C4F-13AD-4719-B57F-02F488FE0CB7}" srcOrd="1" destOrd="0" parTransId="{040808A6-82BD-4427-96FB-F945A344AA56}" sibTransId="{AC272BBB-568D-4F84-B3F6-133FB738D52C}"/>
    <dgm:cxn modelId="{FB8A79E3-6A4D-4261-BF03-24FFC91FDCBA}" type="presParOf" srcId="{C143BC64-F128-4EF1-A995-F3E0EC165934}" destId="{BC5EE589-D2CA-4438-B53D-82B2D69B1657}" srcOrd="0" destOrd="0" presId="urn:diagrams.loki3.com/BracketList"/>
    <dgm:cxn modelId="{AC2C7009-7D77-4439-A55C-4D9C1E48FABF}" type="presParOf" srcId="{BC5EE589-D2CA-4438-B53D-82B2D69B1657}" destId="{EE03C555-CA83-44E6-9433-540707949CA6}" srcOrd="0" destOrd="0" presId="urn:diagrams.loki3.com/BracketList"/>
    <dgm:cxn modelId="{586A24AA-4319-476E-88D2-A350EABCFC9F}" type="presParOf" srcId="{BC5EE589-D2CA-4438-B53D-82B2D69B1657}" destId="{C575B7C1-9A9E-49F0-9F18-100DBCB08ABA}" srcOrd="1" destOrd="0" presId="urn:diagrams.loki3.com/BracketList"/>
    <dgm:cxn modelId="{C48EE4DC-10E9-482C-A10D-00EBA70D5AD2}" type="presParOf" srcId="{BC5EE589-D2CA-4438-B53D-82B2D69B1657}" destId="{6E8F2F75-6012-4B60-B21A-8D3735E15086}" srcOrd="2" destOrd="0" presId="urn:diagrams.loki3.com/BracketList"/>
    <dgm:cxn modelId="{049DA538-2694-42DF-A1EB-EE5DD61E05F7}" type="presParOf" srcId="{BC5EE589-D2CA-4438-B53D-82B2D69B1657}" destId="{7DEF3528-35C4-44F9-B696-CFE0E552FFD8}" srcOrd="3" destOrd="0" presId="urn:diagrams.loki3.com/BracketList"/>
    <dgm:cxn modelId="{72F9A361-4A7D-49D5-B0D2-D83761EAF230}" type="presParOf" srcId="{C143BC64-F128-4EF1-A995-F3E0EC165934}" destId="{C4B8B1A4-1EC4-47E5-8800-1DABCAD447C4}" srcOrd="1" destOrd="0" presId="urn:diagrams.loki3.com/BracketList"/>
    <dgm:cxn modelId="{F19C2918-B2ED-477D-A24D-46270F36A178}" type="presParOf" srcId="{C143BC64-F128-4EF1-A995-F3E0EC165934}" destId="{316D3BE8-8729-49B5-9288-B857A83ED13A}" srcOrd="2" destOrd="0" presId="urn:diagrams.loki3.com/BracketList"/>
    <dgm:cxn modelId="{01975148-DF4C-4B83-A92E-8463D94D4571}" type="presParOf" srcId="{316D3BE8-8729-49B5-9288-B857A83ED13A}" destId="{73CAE4BD-BDC4-4578-ADE5-DC2FEFC3AE6C}" srcOrd="0" destOrd="0" presId="urn:diagrams.loki3.com/BracketList"/>
    <dgm:cxn modelId="{DB8C9EA3-4977-478D-A60C-FEEF6F2237C4}" type="presParOf" srcId="{316D3BE8-8729-49B5-9288-B857A83ED13A}" destId="{310C0B2B-1843-405D-909B-FC58F28F3354}" srcOrd="1" destOrd="0" presId="urn:diagrams.loki3.com/BracketList"/>
    <dgm:cxn modelId="{0BB2E11F-F3E0-4652-9A4A-B263C200FD84}" type="presParOf" srcId="{316D3BE8-8729-49B5-9288-B857A83ED13A}" destId="{E86E6160-3FF7-4407-960C-1476794ED536}" srcOrd="2" destOrd="0" presId="urn:diagrams.loki3.com/BracketList"/>
    <dgm:cxn modelId="{95EA888A-5592-4A13-AD38-803B93819534}" type="presParOf" srcId="{316D3BE8-8729-49B5-9288-B857A83ED13A}" destId="{0427E903-9D4F-41EA-94C6-B34B3A807646}" srcOrd="3" destOrd="0" presId="urn:diagrams.loki3.com/BracketList"/>
    <dgm:cxn modelId="{59BCD0FA-D10C-4BA0-9CF5-8A9D99A55695}" type="presParOf" srcId="{C143BC64-F128-4EF1-A995-F3E0EC165934}" destId="{91C284DA-3759-4F29-A1AF-D56038A515EC}" srcOrd="3" destOrd="0" presId="urn:diagrams.loki3.com/BracketList"/>
    <dgm:cxn modelId="{3DFF62B7-97BE-4BF9-BC0C-3C0E437C190B}" type="presParOf" srcId="{C143BC64-F128-4EF1-A995-F3E0EC165934}" destId="{232E35DA-6283-4B90-B71B-83A5E1F0F679}" srcOrd="4" destOrd="0" presId="urn:diagrams.loki3.com/BracketList"/>
    <dgm:cxn modelId="{645919A9-0297-40ED-B97E-F937DC8992A5}" type="presParOf" srcId="{232E35DA-6283-4B90-B71B-83A5E1F0F679}" destId="{900B577A-EDAF-49D3-8750-0F33E1B9EEA6}" srcOrd="0" destOrd="0" presId="urn:diagrams.loki3.com/BracketList"/>
    <dgm:cxn modelId="{C16C52CE-D6FB-4FCD-88F0-0FA65F7F5091}" type="presParOf" srcId="{232E35DA-6283-4B90-B71B-83A5E1F0F679}" destId="{FD8541F4-A2D5-4123-ABCF-92CD131DBAA4}" srcOrd="1" destOrd="0" presId="urn:diagrams.loki3.com/BracketList"/>
    <dgm:cxn modelId="{50EBEB93-FD57-4013-98CF-4E9568AF3AE7}" type="presParOf" srcId="{232E35DA-6283-4B90-B71B-83A5E1F0F679}" destId="{C31852A1-6424-4DB6-93DA-0D6AB6948C17}" srcOrd="2" destOrd="0" presId="urn:diagrams.loki3.com/BracketList"/>
    <dgm:cxn modelId="{25C100C1-9289-4F0E-A825-E1BEB94A5B29}" type="presParOf" srcId="{232E35DA-6283-4B90-B71B-83A5E1F0F679}" destId="{6153BD65-A7DE-4137-8F6F-48C8F65DC0BC}" srcOrd="3" destOrd="0" presId="urn:diagrams.loki3.com/Bracke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03C555-CA83-44E6-9433-540707949CA6}">
      <dsp:nvSpPr>
        <dsp:cNvPr id="0" name=""/>
        <dsp:cNvSpPr/>
      </dsp:nvSpPr>
      <dsp:spPr>
        <a:xfrm>
          <a:off x="0" y="116381"/>
          <a:ext cx="1371600" cy="53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lvl="0" algn="r" defTabSz="800100">
            <a:lnSpc>
              <a:spcPct val="90000"/>
            </a:lnSpc>
            <a:spcBef>
              <a:spcPct val="0"/>
            </a:spcBef>
            <a:spcAft>
              <a:spcPct val="35000"/>
            </a:spcAft>
          </a:pPr>
          <a:r>
            <a:rPr lang="en-US" sz="1800" b="1" kern="1200"/>
            <a:t>Basic</a:t>
          </a:r>
        </a:p>
      </dsp:txBody>
      <dsp:txXfrm>
        <a:off x="0" y="116381"/>
        <a:ext cx="1371600" cy="534600"/>
      </dsp:txXfrm>
    </dsp:sp>
    <dsp:sp modelId="{C575B7C1-9A9E-49F0-9F18-100DBCB08ABA}">
      <dsp:nvSpPr>
        <dsp:cNvPr id="0" name=""/>
        <dsp:cNvSpPr/>
      </dsp:nvSpPr>
      <dsp:spPr>
        <a:xfrm>
          <a:off x="1371599" y="7790"/>
          <a:ext cx="274320" cy="751781"/>
        </a:xfrm>
        <a:prstGeom prst="leftBrace">
          <a:avLst>
            <a:gd name="adj1" fmla="val 35000"/>
            <a:gd name="adj2" fmla="val 5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EF3528-35C4-44F9-B696-CFE0E552FFD8}">
      <dsp:nvSpPr>
        <dsp:cNvPr id="0" name=""/>
        <dsp:cNvSpPr/>
      </dsp:nvSpPr>
      <dsp:spPr>
        <a:xfrm>
          <a:off x="1755647" y="7790"/>
          <a:ext cx="3730752" cy="7517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GB" sz="1100" kern="1200"/>
            <a:t>Address basic needs and are independent of advanced technical support.</a:t>
          </a:r>
          <a:endParaRPr lang="en-US" sz="1100" kern="1200"/>
        </a:p>
        <a:p>
          <a:pPr marL="57150" lvl="1" indent="-57150" algn="l" defTabSz="488950">
            <a:lnSpc>
              <a:spcPct val="90000"/>
            </a:lnSpc>
            <a:spcBef>
              <a:spcPct val="0"/>
            </a:spcBef>
            <a:spcAft>
              <a:spcPct val="15000"/>
            </a:spcAft>
            <a:buChar char="••"/>
          </a:pPr>
          <a:r>
            <a:rPr lang="en-GB" sz="1100" kern="1200"/>
            <a:t>For example cooking food and producing soap. </a:t>
          </a:r>
          <a:endParaRPr lang="en-US" sz="1100" kern="1200"/>
        </a:p>
        <a:p>
          <a:pPr marL="57150" lvl="1" indent="-57150" algn="l" defTabSz="488950">
            <a:lnSpc>
              <a:spcPct val="90000"/>
            </a:lnSpc>
            <a:spcBef>
              <a:spcPct val="0"/>
            </a:spcBef>
            <a:spcAft>
              <a:spcPct val="15000"/>
            </a:spcAft>
            <a:buChar char="••"/>
          </a:pPr>
          <a:r>
            <a:rPr lang="en-GB" sz="1100" kern="1200"/>
            <a:t>InnoC offer: Coaching on sustainable economy.</a:t>
          </a:r>
          <a:endParaRPr lang="en-US" sz="1100" kern="1200"/>
        </a:p>
      </dsp:txBody>
      <dsp:txXfrm>
        <a:off x="1755647" y="7790"/>
        <a:ext cx="3730752" cy="751781"/>
      </dsp:txXfrm>
    </dsp:sp>
    <dsp:sp modelId="{73CAE4BD-BDC4-4578-ADE5-DC2FEFC3AE6C}">
      <dsp:nvSpPr>
        <dsp:cNvPr id="0" name=""/>
        <dsp:cNvSpPr/>
      </dsp:nvSpPr>
      <dsp:spPr>
        <a:xfrm>
          <a:off x="0" y="1190896"/>
          <a:ext cx="1371600" cy="53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lvl="0" algn="r" defTabSz="800100">
            <a:lnSpc>
              <a:spcPct val="90000"/>
            </a:lnSpc>
            <a:spcBef>
              <a:spcPct val="0"/>
            </a:spcBef>
            <a:spcAft>
              <a:spcPct val="35000"/>
            </a:spcAft>
          </a:pPr>
          <a:r>
            <a:rPr lang="en-US" sz="1800" b="1" kern="1200"/>
            <a:t>Tech</a:t>
          </a:r>
        </a:p>
      </dsp:txBody>
      <dsp:txXfrm>
        <a:off x="0" y="1190896"/>
        <a:ext cx="1371600" cy="534600"/>
      </dsp:txXfrm>
    </dsp:sp>
    <dsp:sp modelId="{310C0B2B-1843-405D-909B-FC58F28F3354}">
      <dsp:nvSpPr>
        <dsp:cNvPr id="0" name=""/>
        <dsp:cNvSpPr/>
      </dsp:nvSpPr>
      <dsp:spPr>
        <a:xfrm>
          <a:off x="1371599" y="856771"/>
          <a:ext cx="274320" cy="1202850"/>
        </a:xfrm>
        <a:prstGeom prst="leftBrace">
          <a:avLst>
            <a:gd name="adj1" fmla="val 35000"/>
            <a:gd name="adj2" fmla="val 5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7E903-9D4F-41EA-94C6-B34B3A807646}">
      <dsp:nvSpPr>
        <dsp:cNvPr id="0" name=""/>
        <dsp:cNvSpPr/>
      </dsp:nvSpPr>
      <dsp:spPr>
        <a:xfrm>
          <a:off x="1755647" y="856771"/>
          <a:ext cx="3730752" cy="1202850"/>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GB" sz="1100" kern="1200"/>
            <a:t>Set up around a basic technical tool or service using available knowledge and well established procedures.</a:t>
          </a:r>
          <a:br>
            <a:rPr lang="en-GB" sz="1100" kern="1200"/>
          </a:br>
          <a:r>
            <a:rPr lang="en-GB" sz="1100" kern="1200"/>
            <a:t>For example solar energy provider, ecological sanitation, mills and drinking water wells.</a:t>
          </a:r>
          <a:endParaRPr lang="en-US" sz="1100" kern="1200"/>
        </a:p>
        <a:p>
          <a:pPr marL="57150" lvl="1" indent="-57150" algn="l" defTabSz="488950">
            <a:lnSpc>
              <a:spcPct val="90000"/>
            </a:lnSpc>
            <a:spcBef>
              <a:spcPct val="0"/>
            </a:spcBef>
            <a:spcAft>
              <a:spcPct val="15000"/>
            </a:spcAft>
            <a:buChar char="••"/>
          </a:pPr>
          <a:r>
            <a:rPr lang="en-GB" sz="1100" kern="1200"/>
            <a:t>InnoC offer: </a:t>
          </a:r>
          <a:r>
            <a:rPr lang="en-GB" sz="1100" kern="1200"/>
            <a:t>Technical equipment, such as mills and solar panels, as well as training on the services, such as solar panel maintenance and ecological sanitation installations.</a:t>
          </a:r>
          <a:endParaRPr lang="en-US" sz="1100" kern="1200"/>
        </a:p>
      </dsp:txBody>
      <dsp:txXfrm>
        <a:off x="1755647" y="856771"/>
        <a:ext cx="3730752" cy="1202850"/>
      </dsp:txXfrm>
    </dsp:sp>
    <dsp:sp modelId="{900B577A-EDAF-49D3-8750-0F33E1B9EEA6}">
      <dsp:nvSpPr>
        <dsp:cNvPr id="0" name=""/>
        <dsp:cNvSpPr/>
      </dsp:nvSpPr>
      <dsp:spPr>
        <a:xfrm>
          <a:off x="0" y="2407415"/>
          <a:ext cx="1371600" cy="53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45720" rIns="128016" bIns="45720" numCol="1" spcCol="1270" anchor="ctr" anchorCtr="0">
          <a:noAutofit/>
        </a:bodyPr>
        <a:lstStyle/>
        <a:p>
          <a:pPr lvl="0" algn="r" defTabSz="800100">
            <a:lnSpc>
              <a:spcPct val="90000"/>
            </a:lnSpc>
            <a:spcBef>
              <a:spcPct val="0"/>
            </a:spcBef>
            <a:spcAft>
              <a:spcPct val="35000"/>
            </a:spcAft>
          </a:pPr>
          <a:r>
            <a:rPr lang="en-US" sz="1800" b="1" kern="1200"/>
            <a:t>Innovation</a:t>
          </a:r>
        </a:p>
      </dsp:txBody>
      <dsp:txXfrm>
        <a:off x="0" y="2407415"/>
        <a:ext cx="1371600" cy="534600"/>
      </dsp:txXfrm>
    </dsp:sp>
    <dsp:sp modelId="{FD8541F4-A2D5-4123-ABCF-92CD131DBAA4}">
      <dsp:nvSpPr>
        <dsp:cNvPr id="0" name=""/>
        <dsp:cNvSpPr/>
      </dsp:nvSpPr>
      <dsp:spPr>
        <a:xfrm>
          <a:off x="1371599" y="2156821"/>
          <a:ext cx="274320" cy="1035787"/>
        </a:xfrm>
        <a:prstGeom prst="leftBrace">
          <a:avLst>
            <a:gd name="adj1" fmla="val 35000"/>
            <a:gd name="adj2" fmla="val 5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53BD65-A7DE-4137-8F6F-48C8F65DC0BC}">
      <dsp:nvSpPr>
        <dsp:cNvPr id="0" name=""/>
        <dsp:cNvSpPr/>
      </dsp:nvSpPr>
      <dsp:spPr>
        <a:xfrm>
          <a:off x="1755647" y="2156821"/>
          <a:ext cx="3730752" cy="1035787"/>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GB" sz="1100" kern="1200"/>
            <a:t>Address the implementation of new scientific results and innovations.</a:t>
          </a:r>
          <a:endParaRPr lang="en-US" sz="1100" b="1" kern="1200"/>
        </a:p>
        <a:p>
          <a:pPr marL="57150" lvl="1" indent="-57150" algn="l" defTabSz="488950">
            <a:lnSpc>
              <a:spcPct val="90000"/>
            </a:lnSpc>
            <a:spcBef>
              <a:spcPct val="0"/>
            </a:spcBef>
            <a:spcAft>
              <a:spcPct val="15000"/>
            </a:spcAft>
            <a:buChar char="••"/>
          </a:pPr>
          <a:r>
            <a:rPr lang="en-GB" sz="1100" kern="1200"/>
            <a:t>InnoC offer: C</a:t>
          </a:r>
          <a:r>
            <a:rPr lang="en-GB" sz="1100" kern="1200"/>
            <a:t>oaching on the development and implementationof innovations .</a:t>
          </a:r>
          <a:br>
            <a:rPr lang="en-GB" sz="1100" kern="1200"/>
          </a:br>
          <a:r>
            <a:rPr lang="en-US" sz="1100" b="0" kern="1200"/>
            <a:t>HR&amp;S runs a complementary programme in collaboration with academis addressing scientific capacity strengthening. </a:t>
          </a:r>
          <a:endParaRPr lang="en-US" sz="1100" b="1" kern="1200"/>
        </a:p>
      </dsp:txBody>
      <dsp:txXfrm>
        <a:off x="1755647" y="2156821"/>
        <a:ext cx="3730752" cy="1035787"/>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3227E-0787-4FAE-B5F7-6D8BB5D9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cecilia.oman</dc:creator>
  <cp:lastModifiedBy>Cecilia Öman</cp:lastModifiedBy>
  <cp:revision>3</cp:revision>
  <cp:lastPrinted>2015-10-12T12:34:00Z</cp:lastPrinted>
  <dcterms:created xsi:type="dcterms:W3CDTF">2017-06-16T06:08:00Z</dcterms:created>
  <dcterms:modified xsi:type="dcterms:W3CDTF">2017-06-16T07:38:00Z</dcterms:modified>
</cp:coreProperties>
</file>